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65CF" w14:textId="75658B65" w:rsidR="00E12845" w:rsidRDefault="00C7384A" w:rsidP="00A27488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18D7A19" wp14:editId="53A19DB2">
            <wp:simplePos x="0" y="0"/>
            <wp:positionH relativeFrom="margin">
              <wp:align>left</wp:align>
            </wp:positionH>
            <wp:positionV relativeFrom="paragraph">
              <wp:posOffset>29844</wp:posOffset>
            </wp:positionV>
            <wp:extent cx="771525" cy="77152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845">
        <w:rPr>
          <w:rFonts w:eastAsia="宋体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8B75B8A" wp14:editId="56B7205D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95275" cy="29527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F75BB" w14:textId="107FFB4A" w:rsidR="00E12845" w:rsidRDefault="00E12845" w:rsidP="00A27488">
      <w:pPr>
        <w:rPr>
          <w:sz w:val="20"/>
          <w:szCs w:val="20"/>
        </w:rPr>
      </w:pPr>
    </w:p>
    <w:p w14:paraId="77B970AA" w14:textId="2FE5224F" w:rsidR="00C7384A" w:rsidRDefault="00C7384A" w:rsidP="00E12845">
      <w:pPr>
        <w:ind w:firstLineChars="500" w:firstLine="110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94C4B1A" wp14:editId="562F5806">
            <wp:simplePos x="0" y="0"/>
            <wp:positionH relativeFrom="margin">
              <wp:posOffset>5953125</wp:posOffset>
            </wp:positionH>
            <wp:positionV relativeFrom="paragraph">
              <wp:posOffset>124460</wp:posOffset>
            </wp:positionV>
            <wp:extent cx="685800" cy="6858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7EDAC" w14:textId="62354000" w:rsidR="00E12845" w:rsidRPr="00E12845" w:rsidRDefault="00E12845" w:rsidP="00C7384A">
      <w:pPr>
        <w:ind w:firstLineChars="600" w:firstLine="1260"/>
        <w:rPr>
          <w:sz w:val="21"/>
          <w:szCs w:val="21"/>
        </w:rPr>
      </w:pPr>
      <w:r w:rsidRPr="00E12845">
        <w:rPr>
          <w:rFonts w:hint="eastAsia"/>
          <w:sz w:val="21"/>
          <w:szCs w:val="21"/>
        </w:rPr>
        <w:t>始于心，终于心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</w:t>
      </w:r>
      <w:r w:rsidR="00CB7B19">
        <w:rPr>
          <w:sz w:val="21"/>
          <w:szCs w:val="21"/>
        </w:rPr>
        <w:t xml:space="preserve"> </w:t>
      </w:r>
      <w:r w:rsidR="00C60629"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www</w:t>
      </w:r>
      <w:r>
        <w:rPr>
          <w:sz w:val="21"/>
          <w:szCs w:val="21"/>
        </w:rPr>
        <w:t>.horrol.com</w:t>
      </w:r>
    </w:p>
    <w:p w14:paraId="6EBD664D" w14:textId="2436FD81" w:rsidR="00C7384A" w:rsidRDefault="00C7384A" w:rsidP="00A27488">
      <w:pPr>
        <w:rPr>
          <w:sz w:val="20"/>
          <w:szCs w:val="20"/>
        </w:rPr>
      </w:pP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ED5C" wp14:editId="408DFDF0">
                <wp:simplePos x="0" y="0"/>
                <wp:positionH relativeFrom="margin">
                  <wp:posOffset>9525</wp:posOffset>
                </wp:positionH>
                <wp:positionV relativeFrom="paragraph">
                  <wp:posOffset>119380</wp:posOffset>
                </wp:positionV>
                <wp:extent cx="5867400" cy="2476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765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2ECA" id="矩形 1" o:spid="_x0000_s1026" style="position:absolute;left:0;text-align:left;margin-left:.75pt;margin-top:9.4pt;width:46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" fillcolor="#004080" strokecolor="#0070c0" strokeweight="1pt">
                <w10:wrap anchorx="margin"/>
              </v:rect>
            </w:pict>
          </mc:Fallback>
        </mc:AlternateContent>
      </w:r>
      <w:r w:rsidRPr="003243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EF1C" wp14:editId="3D51732B">
                <wp:simplePos x="0" y="0"/>
                <wp:positionH relativeFrom="margin">
                  <wp:posOffset>123825</wp:posOffset>
                </wp:positionH>
                <wp:positionV relativeFrom="paragraph">
                  <wp:posOffset>90805</wp:posOffset>
                </wp:positionV>
                <wp:extent cx="5762625" cy="2952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259" w14:textId="55E6AD44" w:rsidR="008F52E6" w:rsidRPr="00210A16" w:rsidRDefault="008F52E6" w:rsidP="008F52E6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专业电子生产设备制造商</w:t>
                            </w:r>
                            <w:r w:rsidR="00210A16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A16"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A1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Professional electronic production equipment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EF1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.75pt;margin-top:7.15pt;width:453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" filled="f" stroked="f" strokeweight=".5pt">
                <v:textbox>
                  <w:txbxContent>
                    <w:p w14:paraId="30722259" w14:textId="55E6AD44" w:rsidR="008F52E6" w:rsidRPr="00210A16" w:rsidRDefault="008F52E6" w:rsidP="008F52E6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专业电子生产设备制造商</w:t>
                      </w:r>
                      <w:r w:rsidR="00210A16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10A16"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="00210A1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10A16">
                        <w:rPr>
                          <w:color w:val="FFFFFF" w:themeColor="background1"/>
                          <w:sz w:val="20"/>
                          <w:szCs w:val="20"/>
                        </w:rPr>
                        <w:t>Professional electronic production equipment manufacturer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2816" w14:textId="6CFC402D" w:rsidR="00A27488" w:rsidRPr="0032436B" w:rsidRDefault="00A27488" w:rsidP="00A27488">
      <w:pPr>
        <w:rPr>
          <w:sz w:val="20"/>
          <w:szCs w:val="20"/>
        </w:rPr>
      </w:pPr>
    </w:p>
    <w:p w14:paraId="4CA0BD5C" w14:textId="25E9EE4A" w:rsidR="00385EDD" w:rsidRPr="00C7384A" w:rsidRDefault="00385EDD" w:rsidP="00A27488">
      <w:pPr>
        <w:spacing w:line="60" w:lineRule="auto"/>
        <w:rPr>
          <w:rFonts w:eastAsia="宋体"/>
          <w:b/>
          <w:bCs/>
          <w:sz w:val="32"/>
          <w:szCs w:val="32"/>
        </w:rPr>
      </w:pPr>
      <w:r w:rsidRPr="00C7384A">
        <w:rPr>
          <w:rFonts w:eastAsia="宋体"/>
          <w:b/>
          <w:bCs/>
          <w:sz w:val="32"/>
          <w:szCs w:val="32"/>
        </w:rPr>
        <w:t>全自动多功能微型上板机</w:t>
      </w:r>
    </w:p>
    <w:p w14:paraId="0621F0C4" w14:textId="35A8A48B" w:rsidR="00385EDD" w:rsidRPr="0032436B" w:rsidRDefault="00385EDD" w:rsidP="00A27488">
      <w:pPr>
        <w:spacing w:line="60" w:lineRule="auto"/>
        <w:rPr>
          <w:rFonts w:eastAsia="宋体"/>
          <w:b/>
          <w:bCs/>
          <w:sz w:val="24"/>
          <w:szCs w:val="24"/>
        </w:rPr>
      </w:pPr>
      <w:r w:rsidRPr="0032436B">
        <w:rPr>
          <w:rFonts w:eastAsia="宋体"/>
          <w:b/>
          <w:bCs/>
          <w:sz w:val="24"/>
          <w:szCs w:val="24"/>
        </w:rPr>
        <w:t>Full automatic multi-function micro board loader</w:t>
      </w:r>
    </w:p>
    <w:p w14:paraId="680A4E97" w14:textId="5C2A876F" w:rsidR="00385EDD" w:rsidRPr="00C7384A" w:rsidRDefault="00385EDD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此设备应用于</w:t>
      </w:r>
      <w:r w:rsidRPr="00C7384A">
        <w:rPr>
          <w:rFonts w:eastAsia="宋体"/>
          <w:sz w:val="20"/>
          <w:szCs w:val="20"/>
        </w:rPr>
        <w:t>SMT</w:t>
      </w:r>
      <w:r w:rsidRPr="00C7384A">
        <w:rPr>
          <w:rFonts w:eastAsia="宋体"/>
          <w:sz w:val="20"/>
          <w:szCs w:val="20"/>
        </w:rPr>
        <w:t>生产线电路板</w:t>
      </w:r>
      <w:proofErr w:type="gramStart"/>
      <w:r w:rsidRPr="00C7384A">
        <w:rPr>
          <w:rFonts w:eastAsia="宋体"/>
          <w:sz w:val="20"/>
          <w:szCs w:val="20"/>
        </w:rPr>
        <w:t>的送板操作</w:t>
      </w:r>
      <w:proofErr w:type="gramEnd"/>
    </w:p>
    <w:p w14:paraId="2784BDB4" w14:textId="68FF6216" w:rsidR="001702B5" w:rsidRPr="00C7384A" w:rsidRDefault="000F16B4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BB71F3D" wp14:editId="02B46802">
            <wp:simplePos x="0" y="0"/>
            <wp:positionH relativeFrom="margin">
              <wp:posOffset>4991100</wp:posOffset>
            </wp:positionH>
            <wp:positionV relativeFrom="paragraph">
              <wp:posOffset>163195</wp:posOffset>
            </wp:positionV>
            <wp:extent cx="1466850" cy="404304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DD" w:rsidRPr="00C7384A">
        <w:rPr>
          <w:rFonts w:eastAsia="宋体"/>
          <w:sz w:val="20"/>
          <w:szCs w:val="20"/>
        </w:rPr>
        <w:t>This equipment is used for board feeding operation of SMT production line circuit board</w:t>
      </w:r>
    </w:p>
    <w:p w14:paraId="02B04786" w14:textId="6C3C8677" w:rsidR="00100366" w:rsidRPr="00C7384A" w:rsidRDefault="008F52E6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1</w:t>
      </w:r>
      <w:r w:rsidRPr="00C7384A">
        <w:rPr>
          <w:rFonts w:eastAsia="宋体"/>
          <w:sz w:val="20"/>
          <w:szCs w:val="20"/>
        </w:rPr>
        <w:t>、仅占地</w:t>
      </w:r>
      <w:r w:rsidRPr="00C7384A">
        <w:rPr>
          <w:rFonts w:eastAsia="宋体"/>
          <w:sz w:val="20"/>
          <w:szCs w:val="20"/>
        </w:rPr>
        <w:t>0.2M</w:t>
      </w:r>
      <w:r w:rsidRPr="00C7384A">
        <w:rPr>
          <w:rFonts w:eastAsia="宋体"/>
          <w:sz w:val="20"/>
          <w:szCs w:val="20"/>
        </w:rPr>
        <w:t>平方，机身面积小，不用框后更加减少占地面积，操作灵活简单</w:t>
      </w:r>
      <w:r w:rsidRPr="00C7384A">
        <w:rPr>
          <w:rFonts w:eastAsia="宋体"/>
          <w:sz w:val="20"/>
          <w:szCs w:val="20"/>
        </w:rPr>
        <w:cr/>
        <w:t>2</w:t>
      </w:r>
      <w:r w:rsidRPr="00C7384A">
        <w:rPr>
          <w:rFonts w:eastAsia="宋体"/>
          <w:sz w:val="20"/>
          <w:szCs w:val="20"/>
        </w:rPr>
        <w:t>、实用性强：半自动，全自动印刷机</w:t>
      </w:r>
      <w:r w:rsidR="00100366" w:rsidRPr="00C7384A">
        <w:rPr>
          <w:rFonts w:eastAsia="宋体"/>
          <w:sz w:val="20"/>
          <w:szCs w:val="20"/>
        </w:rPr>
        <w:t>、贴片机</w:t>
      </w:r>
      <w:r w:rsidRPr="00C7384A">
        <w:rPr>
          <w:rFonts w:eastAsia="宋体"/>
          <w:sz w:val="20"/>
          <w:szCs w:val="20"/>
        </w:rPr>
        <w:t>均可使用，单双面板都可放置，无板自动报警</w:t>
      </w:r>
      <w:r w:rsidRPr="00C7384A">
        <w:rPr>
          <w:rFonts w:eastAsia="宋体"/>
          <w:sz w:val="20"/>
          <w:szCs w:val="20"/>
        </w:rPr>
        <w:cr/>
        <w:t>3</w:t>
      </w:r>
      <w:r w:rsidRPr="00C7384A">
        <w:rPr>
          <w:rFonts w:eastAsia="宋体"/>
          <w:sz w:val="20"/>
          <w:szCs w:val="20"/>
        </w:rPr>
        <w:t>、可靠性强：运动量小，磨损小，全部为金属材料，拥有</w:t>
      </w:r>
      <w:r w:rsidR="00100366" w:rsidRPr="00C7384A">
        <w:rPr>
          <w:rFonts w:eastAsia="宋体"/>
          <w:sz w:val="20"/>
          <w:szCs w:val="20"/>
        </w:rPr>
        <w:t>防</w:t>
      </w:r>
      <w:r w:rsidRPr="00C7384A">
        <w:rPr>
          <w:rFonts w:eastAsia="宋体"/>
          <w:sz w:val="20"/>
          <w:szCs w:val="20"/>
        </w:rPr>
        <w:t>卡板感应保护装置</w:t>
      </w:r>
      <w:r w:rsidRPr="00C7384A">
        <w:rPr>
          <w:rFonts w:eastAsia="宋体"/>
          <w:sz w:val="20"/>
          <w:szCs w:val="20"/>
        </w:rPr>
        <w:cr/>
        <w:t>4</w:t>
      </w:r>
      <w:r w:rsidRPr="00C7384A">
        <w:rPr>
          <w:rFonts w:eastAsia="宋体"/>
          <w:sz w:val="20"/>
          <w:szCs w:val="20"/>
        </w:rPr>
        <w:t>、</w:t>
      </w:r>
      <w:r w:rsidR="00100366" w:rsidRPr="00C7384A">
        <w:rPr>
          <w:rFonts w:eastAsia="宋体"/>
          <w:sz w:val="20"/>
          <w:szCs w:val="20"/>
        </w:rPr>
        <w:t>24v</w:t>
      </w:r>
      <w:r w:rsidR="00100366" w:rsidRPr="00C7384A">
        <w:rPr>
          <w:rFonts w:eastAsia="宋体"/>
          <w:sz w:val="20"/>
          <w:szCs w:val="20"/>
        </w:rPr>
        <w:t>短路信号，无需接气电动推板更稳定高效</w:t>
      </w:r>
    </w:p>
    <w:p w14:paraId="45F298B9" w14:textId="1BC1A269" w:rsidR="00100366" w:rsidRPr="00C7384A" w:rsidRDefault="008F52E6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5</w:t>
      </w:r>
      <w:r w:rsidRPr="00C7384A">
        <w:rPr>
          <w:rFonts w:eastAsia="宋体"/>
          <w:sz w:val="20"/>
          <w:szCs w:val="20"/>
        </w:rPr>
        <w:t>、</w:t>
      </w:r>
      <w:r w:rsidR="00100366" w:rsidRPr="00C7384A">
        <w:rPr>
          <w:rFonts w:eastAsia="宋体"/>
          <w:sz w:val="20"/>
          <w:szCs w:val="20"/>
        </w:rPr>
        <w:t>机械按键操作，机械感</w:t>
      </w:r>
      <w:r w:rsidR="00385EDD" w:rsidRPr="00C7384A">
        <w:rPr>
          <w:rFonts w:eastAsia="宋体"/>
          <w:sz w:val="20"/>
          <w:szCs w:val="20"/>
        </w:rPr>
        <w:t>应、</w:t>
      </w:r>
      <w:proofErr w:type="gramStart"/>
      <w:r w:rsidR="00385EDD" w:rsidRPr="00C7384A">
        <w:rPr>
          <w:rFonts w:eastAsia="宋体"/>
          <w:sz w:val="20"/>
          <w:szCs w:val="20"/>
        </w:rPr>
        <w:t>伞子</w:t>
      </w:r>
      <w:r w:rsidR="00C52786" w:rsidRPr="00C7384A">
        <w:rPr>
          <w:rFonts w:eastAsia="宋体"/>
          <w:sz w:val="20"/>
          <w:szCs w:val="20"/>
        </w:rPr>
        <w:t>齿轮</w:t>
      </w:r>
      <w:proofErr w:type="gramEnd"/>
      <w:r w:rsidR="00100366" w:rsidRPr="00C7384A">
        <w:rPr>
          <w:rFonts w:eastAsia="宋体"/>
          <w:sz w:val="20"/>
          <w:szCs w:val="20"/>
        </w:rPr>
        <w:t>自动调平</w:t>
      </w:r>
      <w:r w:rsidR="00385EDD" w:rsidRPr="00C7384A">
        <w:rPr>
          <w:rFonts w:eastAsia="宋体"/>
          <w:sz w:val="20"/>
          <w:szCs w:val="20"/>
        </w:rPr>
        <w:t>PCB</w:t>
      </w:r>
      <w:r w:rsidR="00385EDD" w:rsidRPr="00C7384A">
        <w:rPr>
          <w:rFonts w:eastAsia="宋体"/>
          <w:sz w:val="20"/>
          <w:szCs w:val="20"/>
        </w:rPr>
        <w:t>板</w:t>
      </w:r>
    </w:p>
    <w:p w14:paraId="254862A3" w14:textId="2B4472B6" w:rsidR="00A27488" w:rsidRDefault="008F52E6" w:rsidP="00A27488">
      <w:pPr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6</w:t>
      </w:r>
      <w:r w:rsidRPr="00C7384A">
        <w:rPr>
          <w:rFonts w:eastAsia="宋体"/>
          <w:sz w:val="20"/>
          <w:szCs w:val="20"/>
        </w:rPr>
        <w:t>、可根据客户尺寸要求定制</w:t>
      </w:r>
    </w:p>
    <w:p w14:paraId="7BF18203" w14:textId="71913579" w:rsidR="000F16B4" w:rsidRDefault="000F16B4" w:rsidP="00A27488">
      <w:pPr>
        <w:spacing w:line="60" w:lineRule="auto"/>
        <w:rPr>
          <w:rFonts w:eastAsia="宋体"/>
          <w:sz w:val="20"/>
          <w:szCs w:val="20"/>
        </w:rPr>
      </w:pPr>
    </w:p>
    <w:p w14:paraId="6ABD4EA0" w14:textId="77777777" w:rsidR="000F16B4" w:rsidRPr="00C7384A" w:rsidRDefault="000F16B4" w:rsidP="00A27488">
      <w:pPr>
        <w:spacing w:line="60" w:lineRule="auto"/>
        <w:rPr>
          <w:rFonts w:eastAsia="宋体"/>
          <w:sz w:val="20"/>
          <w:szCs w:val="20"/>
        </w:rPr>
      </w:pPr>
    </w:p>
    <w:p w14:paraId="38691BCB" w14:textId="77777777" w:rsidR="0032436B" w:rsidRPr="00C7384A" w:rsidRDefault="00A27488" w:rsidP="0032436B">
      <w:pPr>
        <w:tabs>
          <w:tab w:val="left" w:pos="7425"/>
        </w:tabs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Features of micro board computer:</w:t>
      </w:r>
    </w:p>
    <w:p w14:paraId="4F461126" w14:textId="47A44C42" w:rsidR="00C52786" w:rsidRPr="00C7384A" w:rsidRDefault="00C52786" w:rsidP="00C52786">
      <w:pPr>
        <w:tabs>
          <w:tab w:val="left" w:pos="7425"/>
        </w:tabs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1. It only covers an area of 0.2m square, and the fuselage area is small. It can reduce the floor area without frame, and the operation is flexible and simple</w:t>
      </w:r>
    </w:p>
    <w:p w14:paraId="5C44BEE2" w14:textId="050E6369" w:rsidR="00C52786" w:rsidRPr="00C7384A" w:rsidRDefault="00C52786" w:rsidP="00C52786">
      <w:pPr>
        <w:tabs>
          <w:tab w:val="left" w:pos="7425"/>
        </w:tabs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2. Strong practicability: semi-automatic, full-automatic printing machine, Mounter can be used, single and double-sided board can be placed, no board automatic alarm</w:t>
      </w:r>
    </w:p>
    <w:p w14:paraId="6155B868" w14:textId="1408680C" w:rsidR="00C52786" w:rsidRPr="00C7384A" w:rsidRDefault="00C52786" w:rsidP="00C52786">
      <w:pPr>
        <w:tabs>
          <w:tab w:val="left" w:pos="7425"/>
        </w:tabs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 xml:space="preserve">3. Strong reliability: small amount of movement, small wear, all metal materials, with </w:t>
      </w:r>
      <w:proofErr w:type="spellStart"/>
      <w:r w:rsidRPr="00C7384A">
        <w:rPr>
          <w:rFonts w:eastAsia="宋体"/>
          <w:sz w:val="20"/>
          <w:szCs w:val="20"/>
        </w:rPr>
        <w:t>anti card</w:t>
      </w:r>
      <w:proofErr w:type="spellEnd"/>
      <w:r w:rsidRPr="00C7384A">
        <w:rPr>
          <w:rFonts w:eastAsia="宋体"/>
          <w:sz w:val="20"/>
          <w:szCs w:val="20"/>
        </w:rPr>
        <w:t xml:space="preserve"> inductive protection device</w:t>
      </w:r>
    </w:p>
    <w:p w14:paraId="2D544B30" w14:textId="218C50FB" w:rsidR="00C52786" w:rsidRPr="00C7384A" w:rsidRDefault="00C52786" w:rsidP="00C52786">
      <w:pPr>
        <w:tabs>
          <w:tab w:val="left" w:pos="7425"/>
        </w:tabs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4. 24 V short circuit signal, no need to connect gas, electric push plate is more stable and efficient</w:t>
      </w:r>
    </w:p>
    <w:p w14:paraId="32DA141A" w14:textId="24B476C9" w:rsidR="00C52786" w:rsidRPr="00C7384A" w:rsidRDefault="00C52786" w:rsidP="00C52786">
      <w:pPr>
        <w:tabs>
          <w:tab w:val="left" w:pos="7425"/>
        </w:tabs>
        <w:spacing w:line="60" w:lineRule="auto"/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5. Mechanical key operation, mechanical induction, bevel gear automatic leveling PCB board</w:t>
      </w:r>
    </w:p>
    <w:p w14:paraId="3BFF83FC" w14:textId="6EBBC5BB" w:rsidR="00B24069" w:rsidRPr="00C7384A" w:rsidRDefault="00C52786" w:rsidP="00C52786">
      <w:pPr>
        <w:rPr>
          <w:rFonts w:eastAsia="宋体"/>
          <w:sz w:val="20"/>
          <w:szCs w:val="20"/>
        </w:rPr>
      </w:pPr>
      <w:r w:rsidRPr="00C7384A">
        <w:rPr>
          <w:rFonts w:eastAsia="宋体"/>
          <w:sz w:val="20"/>
          <w:szCs w:val="20"/>
        </w:rPr>
        <w:t>6. Can be customized according to customer size requirements</w:t>
      </w:r>
    </w:p>
    <w:p w14:paraId="69C39157" w14:textId="284CE8C0" w:rsidR="000D47E8" w:rsidRPr="0032436B" w:rsidRDefault="00B24069" w:rsidP="00C52786">
      <w:pPr>
        <w:rPr>
          <w:rFonts w:eastAsia="宋体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C52132" wp14:editId="75DF11CA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476250" cy="476250"/>
            <wp:effectExtent l="0" t="0" r="0" b="0"/>
            <wp:wrapNone/>
            <wp:docPr id="10" name="图形 10" descr="钥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形 10" descr="钥匙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832" w:rsidRPr="0032436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A7B7" wp14:editId="2989E8B7">
                <wp:simplePos x="0" y="0"/>
                <wp:positionH relativeFrom="margin">
                  <wp:posOffset>-10795</wp:posOffset>
                </wp:positionH>
                <wp:positionV relativeFrom="paragraph">
                  <wp:posOffset>148286</wp:posOffset>
                </wp:positionV>
                <wp:extent cx="6638925" cy="2952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5275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918E0" id="矩形 7" o:spid="_x0000_s1026" style="position:absolute;left:0;text-align:left;margin-left:-.85pt;margin-top:11.7pt;width:522.7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" fillcolor="#004080" strokecolor="#0070c0" strokeweight="1pt">
                <w10:wrap anchorx="margin"/>
              </v:rect>
            </w:pict>
          </mc:Fallback>
        </mc:AlternateContent>
      </w:r>
    </w:p>
    <w:p w14:paraId="67A10867" w14:textId="726735C3" w:rsidR="00C63D3D" w:rsidRDefault="00C63D3D" w:rsidP="00A27488">
      <w:pPr>
        <w:ind w:right="201" w:firstLineChars="300" w:firstLine="602"/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  <w:r w:rsidRPr="00210A16">
        <w:rPr>
          <w:rFonts w:eastAsia="宋体"/>
          <w:b/>
          <w:bCs/>
          <w:color w:val="FFFFFF" w:themeColor="background1"/>
          <w:sz w:val="20"/>
          <w:szCs w:val="20"/>
        </w:rPr>
        <w:t>微型上板机技术规格参数</w:t>
      </w:r>
      <w:r w:rsidR="00210A16">
        <w:rPr>
          <w:rFonts w:eastAsia="宋体" w:hint="eastAsia"/>
          <w:b/>
          <w:bCs/>
          <w:color w:val="FFFFFF" w:themeColor="background1"/>
          <w:sz w:val="20"/>
          <w:szCs w:val="20"/>
        </w:rPr>
        <w:t xml:space="preserve"> </w:t>
      </w:r>
      <w:r w:rsidRPr="00210A16">
        <w:rPr>
          <w:rFonts w:eastAsia="宋体"/>
          <w:b/>
          <w:bCs/>
          <w:color w:val="FFFFFF" w:themeColor="background1"/>
          <w:sz w:val="20"/>
          <w:szCs w:val="20"/>
        </w:rPr>
        <w:t>/</w:t>
      </w:r>
      <w:r w:rsidR="00210A16">
        <w:rPr>
          <w:rFonts w:eastAsia="宋体"/>
          <w:b/>
          <w:bCs/>
          <w:color w:val="FFFFFF" w:themeColor="background1"/>
          <w:sz w:val="20"/>
          <w:szCs w:val="20"/>
        </w:rPr>
        <w:t xml:space="preserve"> </w:t>
      </w:r>
      <w:r w:rsidRPr="00210A16">
        <w:rPr>
          <w:rFonts w:eastAsia="宋体"/>
          <w:b/>
          <w:bCs/>
          <w:color w:val="FFFFFF" w:themeColor="background1"/>
          <w:sz w:val="20"/>
          <w:szCs w:val="20"/>
        </w:rPr>
        <w:t>Technical specifications and parameters of micro board loader</w:t>
      </w:r>
    </w:p>
    <w:p w14:paraId="215F086B" w14:textId="77777777" w:rsidR="00821832" w:rsidRPr="00210A16" w:rsidRDefault="00821832" w:rsidP="00A27488">
      <w:pPr>
        <w:ind w:right="201" w:firstLineChars="300" w:firstLine="602"/>
        <w:jc w:val="right"/>
        <w:rPr>
          <w:rFonts w:eastAsia="宋体"/>
          <w:b/>
          <w:bCs/>
          <w:color w:val="FFFFFF" w:themeColor="background1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3486"/>
      </w:tblGrid>
      <w:tr w:rsidR="00821832" w14:paraId="440E1939" w14:textId="77777777" w:rsidTr="00105975">
        <w:tc>
          <w:tcPr>
            <w:tcW w:w="4248" w:type="dxa"/>
          </w:tcPr>
          <w:p w14:paraId="417715EE" w14:textId="0491B18C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设备型号</w:t>
            </w:r>
            <w:r w:rsidRPr="0032436B">
              <w:rPr>
                <w:rFonts w:eastAsia="宋体"/>
                <w:sz w:val="20"/>
                <w:szCs w:val="20"/>
              </w:rPr>
              <w:t>Equipment model</w:t>
            </w:r>
          </w:p>
        </w:tc>
        <w:tc>
          <w:tcPr>
            <w:tcW w:w="2722" w:type="dxa"/>
          </w:tcPr>
          <w:p w14:paraId="10912561" w14:textId="7A8B408F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HR-OK-6000</w:t>
            </w:r>
          </w:p>
        </w:tc>
        <w:tc>
          <w:tcPr>
            <w:tcW w:w="3486" w:type="dxa"/>
          </w:tcPr>
          <w:p w14:paraId="2B53AC84" w14:textId="1AA93E61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HR-OK-8000</w:t>
            </w:r>
          </w:p>
        </w:tc>
      </w:tr>
      <w:tr w:rsidR="00821832" w14:paraId="7063FCEB" w14:textId="77777777" w:rsidTr="00105975">
        <w:tc>
          <w:tcPr>
            <w:tcW w:w="4248" w:type="dxa"/>
          </w:tcPr>
          <w:p w14:paraId="6BEA6E4E" w14:textId="4BF5980B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外形尺寸</w:t>
            </w:r>
            <w:r w:rsidRPr="0032436B">
              <w:rPr>
                <w:rFonts w:eastAsia="宋体"/>
                <w:sz w:val="20"/>
                <w:szCs w:val="20"/>
              </w:rPr>
              <w:t>Equipment size</w:t>
            </w:r>
          </w:p>
        </w:tc>
        <w:tc>
          <w:tcPr>
            <w:tcW w:w="2722" w:type="dxa"/>
          </w:tcPr>
          <w:p w14:paraId="1B9694EF" w14:textId="33CE8855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510x470x1470mm</w:t>
            </w:r>
          </w:p>
        </w:tc>
        <w:tc>
          <w:tcPr>
            <w:tcW w:w="3486" w:type="dxa"/>
          </w:tcPr>
          <w:p w14:paraId="7ADC4C31" w14:textId="6FE9B020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550x500x1470mm</w:t>
            </w:r>
          </w:p>
        </w:tc>
      </w:tr>
      <w:tr w:rsidR="00821832" w14:paraId="3B5E11B9" w14:textId="77777777" w:rsidTr="00105975">
        <w:tc>
          <w:tcPr>
            <w:tcW w:w="4248" w:type="dxa"/>
          </w:tcPr>
          <w:p w14:paraId="46EAACCC" w14:textId="61C40E0F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允许零件高度</w:t>
            </w:r>
            <w:r w:rsidRPr="0032436B">
              <w:rPr>
                <w:rFonts w:eastAsia="宋体"/>
                <w:sz w:val="20"/>
                <w:szCs w:val="20"/>
              </w:rPr>
              <w:t>Allowable part height</w:t>
            </w:r>
          </w:p>
        </w:tc>
        <w:tc>
          <w:tcPr>
            <w:tcW w:w="2722" w:type="dxa"/>
          </w:tcPr>
          <w:p w14:paraId="33F3D777" w14:textId="17D9E4FE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0.1~10mm</w:t>
            </w:r>
          </w:p>
        </w:tc>
        <w:tc>
          <w:tcPr>
            <w:tcW w:w="3486" w:type="dxa"/>
          </w:tcPr>
          <w:p w14:paraId="2C9DC367" w14:textId="1D32A610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0.1~10mm</w:t>
            </w:r>
          </w:p>
        </w:tc>
      </w:tr>
      <w:tr w:rsidR="00821832" w14:paraId="4A83FCFF" w14:textId="77777777" w:rsidTr="00105975">
        <w:tc>
          <w:tcPr>
            <w:tcW w:w="4248" w:type="dxa"/>
          </w:tcPr>
          <w:p w14:paraId="22DAAEBD" w14:textId="4CF4B19E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轨道高度</w:t>
            </w:r>
            <w:r w:rsidRPr="0032436B">
              <w:rPr>
                <w:rFonts w:eastAsia="宋体"/>
                <w:sz w:val="20"/>
                <w:szCs w:val="20"/>
              </w:rPr>
              <w:t>Track height</w:t>
            </w:r>
          </w:p>
        </w:tc>
        <w:tc>
          <w:tcPr>
            <w:tcW w:w="2722" w:type="dxa"/>
          </w:tcPr>
          <w:p w14:paraId="3A6E5BE8" w14:textId="77E80913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900±20mm</w:t>
            </w:r>
          </w:p>
        </w:tc>
        <w:tc>
          <w:tcPr>
            <w:tcW w:w="3486" w:type="dxa"/>
          </w:tcPr>
          <w:p w14:paraId="36C8A58E" w14:textId="1BB121EE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900±20mm</w:t>
            </w:r>
          </w:p>
        </w:tc>
      </w:tr>
      <w:tr w:rsidR="00821832" w14:paraId="6E009927" w14:textId="77777777" w:rsidTr="00105975">
        <w:tc>
          <w:tcPr>
            <w:tcW w:w="4248" w:type="dxa"/>
          </w:tcPr>
          <w:p w14:paraId="448D9642" w14:textId="0218E4D9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电压功率</w:t>
            </w:r>
            <w:r w:rsidRPr="0032436B">
              <w:rPr>
                <w:rFonts w:eastAsia="宋体"/>
                <w:sz w:val="20"/>
                <w:szCs w:val="20"/>
              </w:rPr>
              <w:t>Voltage power</w:t>
            </w:r>
          </w:p>
        </w:tc>
        <w:tc>
          <w:tcPr>
            <w:tcW w:w="2722" w:type="dxa"/>
          </w:tcPr>
          <w:p w14:paraId="06CA30BB" w14:textId="309407B5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220v/50w</w:t>
            </w:r>
          </w:p>
        </w:tc>
        <w:tc>
          <w:tcPr>
            <w:tcW w:w="3486" w:type="dxa"/>
          </w:tcPr>
          <w:p w14:paraId="15BC25BE" w14:textId="5929B866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220v/50w</w:t>
            </w:r>
          </w:p>
        </w:tc>
      </w:tr>
      <w:tr w:rsidR="00821832" w14:paraId="1DC298CC" w14:textId="77777777" w:rsidTr="00105975">
        <w:tc>
          <w:tcPr>
            <w:tcW w:w="4248" w:type="dxa"/>
          </w:tcPr>
          <w:p w14:paraId="280050AD" w14:textId="0981A340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传输速度</w:t>
            </w:r>
            <w:r w:rsidRPr="0032436B">
              <w:rPr>
                <w:rFonts w:eastAsia="宋体"/>
                <w:sz w:val="20"/>
                <w:szCs w:val="20"/>
              </w:rPr>
              <w:t>Transmission speed</w:t>
            </w:r>
          </w:p>
        </w:tc>
        <w:tc>
          <w:tcPr>
            <w:tcW w:w="2722" w:type="dxa"/>
          </w:tcPr>
          <w:p w14:paraId="2F23B8B7" w14:textId="07A622C2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200mm/s</w:t>
            </w:r>
          </w:p>
        </w:tc>
        <w:tc>
          <w:tcPr>
            <w:tcW w:w="3486" w:type="dxa"/>
          </w:tcPr>
          <w:p w14:paraId="08722358" w14:textId="1FCC9CC0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200mm/s</w:t>
            </w:r>
          </w:p>
        </w:tc>
      </w:tr>
      <w:tr w:rsidR="00821832" w14:paraId="5DC5C1A6" w14:textId="77777777" w:rsidTr="00105975">
        <w:tc>
          <w:tcPr>
            <w:tcW w:w="4248" w:type="dxa"/>
          </w:tcPr>
          <w:p w14:paraId="4D6C9BEE" w14:textId="7F4C63D0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下降速度</w:t>
            </w:r>
            <w:r w:rsidRPr="0032436B">
              <w:rPr>
                <w:rFonts w:eastAsia="宋体"/>
                <w:sz w:val="20"/>
                <w:szCs w:val="20"/>
              </w:rPr>
              <w:t>Descent speed</w:t>
            </w:r>
          </w:p>
        </w:tc>
        <w:tc>
          <w:tcPr>
            <w:tcW w:w="2722" w:type="dxa"/>
          </w:tcPr>
          <w:p w14:paraId="5AA6E0C9" w14:textId="117745E0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25mm/s</w:t>
            </w:r>
          </w:p>
        </w:tc>
        <w:tc>
          <w:tcPr>
            <w:tcW w:w="3486" w:type="dxa"/>
          </w:tcPr>
          <w:p w14:paraId="4F0A6B5E" w14:textId="4378EF0B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25mm/s</w:t>
            </w:r>
          </w:p>
        </w:tc>
      </w:tr>
      <w:tr w:rsidR="00821832" w14:paraId="3F645691" w14:textId="77777777" w:rsidTr="00105975">
        <w:tc>
          <w:tcPr>
            <w:tcW w:w="4248" w:type="dxa"/>
          </w:tcPr>
          <w:p w14:paraId="06A2E89B" w14:textId="7FD848FD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工作环境温度</w:t>
            </w:r>
            <w:r w:rsidRPr="0032436B">
              <w:rPr>
                <w:rFonts w:eastAsia="宋体"/>
                <w:sz w:val="20"/>
                <w:szCs w:val="20"/>
              </w:rPr>
              <w:t>Working environment temperature</w:t>
            </w:r>
          </w:p>
        </w:tc>
        <w:tc>
          <w:tcPr>
            <w:tcW w:w="2722" w:type="dxa"/>
          </w:tcPr>
          <w:p w14:paraId="32C239FB" w14:textId="40217E93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0~50℃</w:t>
            </w:r>
          </w:p>
        </w:tc>
        <w:tc>
          <w:tcPr>
            <w:tcW w:w="3486" w:type="dxa"/>
          </w:tcPr>
          <w:p w14:paraId="60372A73" w14:textId="7A08D6B3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0~50℃</w:t>
            </w:r>
          </w:p>
        </w:tc>
      </w:tr>
      <w:tr w:rsidR="00821832" w14:paraId="0659AA86" w14:textId="77777777" w:rsidTr="00105975">
        <w:tc>
          <w:tcPr>
            <w:tcW w:w="4248" w:type="dxa"/>
          </w:tcPr>
          <w:p w14:paraId="7674A185" w14:textId="0E875FEE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占地面积</w:t>
            </w:r>
            <w:r w:rsidRPr="0032436B">
              <w:rPr>
                <w:rFonts w:eastAsia="宋体"/>
                <w:sz w:val="20"/>
                <w:szCs w:val="20"/>
              </w:rPr>
              <w:t>Area covered</w:t>
            </w:r>
          </w:p>
        </w:tc>
        <w:tc>
          <w:tcPr>
            <w:tcW w:w="2722" w:type="dxa"/>
          </w:tcPr>
          <w:p w14:paraId="73657196" w14:textId="1FEA923F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0.</w:t>
            </w:r>
            <w:r>
              <w:rPr>
                <w:rFonts w:eastAsia="宋体"/>
                <w:sz w:val="20"/>
                <w:szCs w:val="20"/>
              </w:rPr>
              <w:t>2</w:t>
            </w:r>
            <w:r w:rsidRPr="0032436B">
              <w:rPr>
                <w:rFonts w:eastAsia="宋体"/>
                <w:sz w:val="20"/>
                <w:szCs w:val="20"/>
              </w:rPr>
              <w:t>m²</w:t>
            </w:r>
          </w:p>
        </w:tc>
        <w:tc>
          <w:tcPr>
            <w:tcW w:w="3486" w:type="dxa"/>
          </w:tcPr>
          <w:p w14:paraId="15C37484" w14:textId="09762FB5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0.3m²</w:t>
            </w:r>
          </w:p>
        </w:tc>
      </w:tr>
      <w:tr w:rsidR="00821832" w14:paraId="2FD395F1" w14:textId="77777777" w:rsidTr="00105975">
        <w:tc>
          <w:tcPr>
            <w:tcW w:w="4248" w:type="dxa"/>
          </w:tcPr>
          <w:p w14:paraId="28613C1E" w14:textId="5955DD6A" w:rsidR="00821832" w:rsidRDefault="00EE533C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允许板宽度</w:t>
            </w:r>
            <w:r w:rsidRPr="00EE533C">
              <w:rPr>
                <w:rFonts w:eastAsia="宋体"/>
                <w:sz w:val="20"/>
                <w:szCs w:val="20"/>
              </w:rPr>
              <w:t>Allowable board width</w:t>
            </w:r>
          </w:p>
        </w:tc>
        <w:tc>
          <w:tcPr>
            <w:tcW w:w="2722" w:type="dxa"/>
          </w:tcPr>
          <w:p w14:paraId="354C0412" w14:textId="3B032103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（</w:t>
            </w:r>
            <w:r w:rsidRPr="0032436B">
              <w:rPr>
                <w:rFonts w:eastAsia="宋体"/>
                <w:sz w:val="20"/>
                <w:szCs w:val="20"/>
              </w:rPr>
              <w:t>50-450</w:t>
            </w:r>
            <w:r w:rsidRPr="0032436B">
              <w:rPr>
                <w:rFonts w:eastAsia="宋体"/>
                <w:sz w:val="20"/>
                <w:szCs w:val="20"/>
              </w:rPr>
              <w:t>）</w:t>
            </w:r>
            <w:r w:rsidRPr="0032436B">
              <w:rPr>
                <w:rFonts w:eastAsia="宋体"/>
                <w:sz w:val="20"/>
                <w:szCs w:val="20"/>
              </w:rPr>
              <w:t>x</w:t>
            </w:r>
            <w:r w:rsidRPr="0032436B">
              <w:rPr>
                <w:rFonts w:eastAsia="宋体"/>
                <w:sz w:val="20"/>
                <w:szCs w:val="20"/>
              </w:rPr>
              <w:t>（</w:t>
            </w:r>
            <w:r w:rsidRPr="0032436B">
              <w:rPr>
                <w:rFonts w:eastAsia="宋体"/>
                <w:sz w:val="20"/>
                <w:szCs w:val="20"/>
              </w:rPr>
              <w:t>55-280</w:t>
            </w:r>
            <w:r w:rsidRPr="0032436B">
              <w:rPr>
                <w:rFonts w:eastAsia="宋体"/>
                <w:sz w:val="20"/>
                <w:szCs w:val="20"/>
              </w:rPr>
              <w:t>）</w:t>
            </w:r>
            <w:r w:rsidRPr="0032436B">
              <w:rPr>
                <w:rFonts w:eastAsia="宋体"/>
                <w:sz w:val="20"/>
                <w:szCs w:val="20"/>
              </w:rPr>
              <w:t>mm</w:t>
            </w:r>
          </w:p>
        </w:tc>
        <w:tc>
          <w:tcPr>
            <w:tcW w:w="3486" w:type="dxa"/>
          </w:tcPr>
          <w:p w14:paraId="4044F0B8" w14:textId="79A91DE9" w:rsidR="00821832" w:rsidRDefault="006D4327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</w:t>
            </w:r>
            <w:r w:rsidR="00821832" w:rsidRPr="0032436B">
              <w:rPr>
                <w:rFonts w:eastAsia="宋体"/>
                <w:sz w:val="20"/>
                <w:szCs w:val="20"/>
              </w:rPr>
              <w:t>50-450</w:t>
            </w:r>
            <w:r w:rsidR="00821832" w:rsidRPr="0032436B">
              <w:rPr>
                <w:rFonts w:eastAsia="宋体"/>
                <w:sz w:val="20"/>
                <w:szCs w:val="20"/>
              </w:rPr>
              <w:t>）</w:t>
            </w:r>
            <w:r w:rsidR="00821832" w:rsidRPr="0032436B">
              <w:rPr>
                <w:rFonts w:eastAsia="宋体"/>
                <w:sz w:val="20"/>
                <w:szCs w:val="20"/>
              </w:rPr>
              <w:t>x</w:t>
            </w:r>
            <w:r w:rsidR="00821832" w:rsidRPr="0032436B">
              <w:rPr>
                <w:rFonts w:eastAsia="宋体"/>
                <w:sz w:val="20"/>
                <w:szCs w:val="20"/>
              </w:rPr>
              <w:t>（</w:t>
            </w:r>
            <w:r w:rsidR="00821832" w:rsidRPr="0032436B">
              <w:rPr>
                <w:rFonts w:eastAsia="宋体"/>
                <w:sz w:val="20"/>
                <w:szCs w:val="20"/>
              </w:rPr>
              <w:t>55-350</w:t>
            </w:r>
            <w:r w:rsidR="00821832" w:rsidRPr="0032436B">
              <w:rPr>
                <w:rFonts w:eastAsia="宋体"/>
                <w:sz w:val="20"/>
                <w:szCs w:val="20"/>
              </w:rPr>
              <w:t>）</w:t>
            </w:r>
            <w:r w:rsidR="00821832" w:rsidRPr="0032436B">
              <w:rPr>
                <w:rFonts w:eastAsia="宋体"/>
                <w:sz w:val="20"/>
                <w:szCs w:val="20"/>
              </w:rPr>
              <w:t>mm</w:t>
            </w:r>
            <w:r w:rsidR="00821832">
              <w:rPr>
                <w:rFonts w:eastAsia="宋体"/>
                <w:sz w:val="20"/>
                <w:szCs w:val="20"/>
              </w:rPr>
              <w:softHyphen/>
            </w:r>
            <w:r w:rsidR="00821832">
              <w:rPr>
                <w:rFonts w:eastAsia="宋体"/>
                <w:sz w:val="20"/>
                <w:szCs w:val="20"/>
              </w:rPr>
              <w:softHyphen/>
            </w:r>
          </w:p>
        </w:tc>
      </w:tr>
      <w:tr w:rsidR="00821832" w14:paraId="0EA33DAF" w14:textId="77777777" w:rsidTr="00105975">
        <w:tc>
          <w:tcPr>
            <w:tcW w:w="4248" w:type="dxa"/>
          </w:tcPr>
          <w:p w14:paraId="50F5EB5C" w14:textId="2E3DF9FC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传送方向</w:t>
            </w:r>
            <w:r w:rsidRPr="0032436B">
              <w:rPr>
                <w:rFonts w:eastAsia="宋体"/>
                <w:sz w:val="20"/>
                <w:szCs w:val="20"/>
              </w:rPr>
              <w:t>Transmission direction</w:t>
            </w:r>
          </w:p>
        </w:tc>
        <w:tc>
          <w:tcPr>
            <w:tcW w:w="2722" w:type="dxa"/>
          </w:tcPr>
          <w:p w14:paraId="05530171" w14:textId="4C6A4F65" w:rsidR="00821832" w:rsidRPr="00B24069" w:rsidRDefault="00821832" w:rsidP="00821832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左</w:t>
            </w:r>
            <w:r w:rsidR="00B24069">
              <w:rPr>
                <w:rFonts w:eastAsia="宋体" w:hint="eastAsia"/>
                <w:sz w:val="20"/>
                <w:szCs w:val="20"/>
              </w:rPr>
              <w:t xml:space="preserve"> </w:t>
            </w:r>
            <w:r w:rsidR="00105975">
              <w:rPr>
                <w:rFonts w:ascii="MS Gothic" w:eastAsia="MS Gothic" w:hAnsi="MS Gothic" w:cs="MS Gothic" w:hint="eastAsia"/>
                <w:color w:val="333333"/>
                <w:sz w:val="20"/>
                <w:szCs w:val="20"/>
                <w:shd w:val="clear" w:color="auto" w:fill="FFFFFF"/>
              </w:rPr>
              <w:t>⇋</w:t>
            </w:r>
            <w:r w:rsidR="00B24069">
              <w:rPr>
                <w:rFonts w:ascii="MS Gothic" w:hAnsi="MS Gothic" w:cs="MS Gothic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</w:rPr>
              <w:t>右</w:t>
            </w:r>
            <w:r w:rsidR="00B24069">
              <w:rPr>
                <w:rFonts w:eastAsia="宋体" w:hint="eastAsia"/>
                <w:sz w:val="20"/>
                <w:szCs w:val="20"/>
              </w:rPr>
              <w:t>lef</w:t>
            </w:r>
            <w:r w:rsidR="00B24069">
              <w:rPr>
                <w:rFonts w:eastAsia="宋体"/>
                <w:sz w:val="20"/>
                <w:szCs w:val="20"/>
              </w:rPr>
              <w:t xml:space="preserve">t </w:t>
            </w:r>
            <w:r w:rsidR="00B24069">
              <w:rPr>
                <w:rFonts w:ascii="MS Gothic" w:eastAsia="MS Gothic" w:hAnsi="MS Gothic" w:cs="MS Gothic" w:hint="eastAsia"/>
                <w:color w:val="333333"/>
                <w:sz w:val="20"/>
                <w:szCs w:val="20"/>
                <w:shd w:val="clear" w:color="auto" w:fill="FFFFFF"/>
              </w:rPr>
              <w:t>⇋</w:t>
            </w:r>
            <w:r w:rsidR="00B24069">
              <w:rPr>
                <w:rFonts w:eastAsia="宋体"/>
                <w:sz w:val="20"/>
                <w:szCs w:val="20"/>
              </w:rPr>
              <w:t xml:space="preserve"> right</w:t>
            </w:r>
          </w:p>
        </w:tc>
        <w:tc>
          <w:tcPr>
            <w:tcW w:w="3486" w:type="dxa"/>
          </w:tcPr>
          <w:p w14:paraId="5C6AF76F" w14:textId="1D9A4732" w:rsidR="00821832" w:rsidRDefault="00B24069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左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333333"/>
                <w:sz w:val="20"/>
                <w:szCs w:val="20"/>
                <w:shd w:val="clear" w:color="auto" w:fill="FFFFFF"/>
              </w:rPr>
              <w:t>⇋</w:t>
            </w:r>
            <w:r>
              <w:rPr>
                <w:rFonts w:ascii="MS Gothic" w:hAnsi="MS Gothic" w:cs="MS Gothic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宋体" w:hint="eastAsia"/>
                <w:sz w:val="20"/>
                <w:szCs w:val="20"/>
              </w:rPr>
              <w:t>右</w:t>
            </w:r>
            <w:r>
              <w:rPr>
                <w:rFonts w:eastAsia="宋体" w:hint="eastAsia"/>
                <w:sz w:val="20"/>
                <w:szCs w:val="20"/>
              </w:rPr>
              <w:t>lef</w:t>
            </w:r>
            <w:r>
              <w:rPr>
                <w:rFonts w:eastAsia="宋体"/>
                <w:sz w:val="20"/>
                <w:szCs w:val="20"/>
              </w:rPr>
              <w:t xml:space="preserve">t </w:t>
            </w:r>
            <w:r>
              <w:rPr>
                <w:rFonts w:ascii="MS Gothic" w:eastAsia="MS Gothic" w:hAnsi="MS Gothic" w:cs="MS Gothic" w:hint="eastAsia"/>
                <w:color w:val="333333"/>
                <w:sz w:val="20"/>
                <w:szCs w:val="20"/>
                <w:shd w:val="clear" w:color="auto" w:fill="FFFFFF"/>
              </w:rPr>
              <w:t>⇋</w:t>
            </w:r>
            <w:r>
              <w:rPr>
                <w:rFonts w:eastAsia="宋体"/>
                <w:sz w:val="20"/>
                <w:szCs w:val="20"/>
              </w:rPr>
              <w:t xml:space="preserve"> right</w:t>
            </w:r>
          </w:p>
        </w:tc>
      </w:tr>
      <w:tr w:rsidR="00B10612" w14:paraId="573C1412" w14:textId="77777777" w:rsidTr="00105975">
        <w:tc>
          <w:tcPr>
            <w:tcW w:w="4248" w:type="dxa"/>
          </w:tcPr>
          <w:p w14:paraId="001010FF" w14:textId="4F9D228B" w:rsidR="00B10612" w:rsidRPr="0032436B" w:rsidRDefault="00B10612" w:rsidP="00821832">
            <w:pPr>
              <w:rPr>
                <w:rFonts w:eastAsia="宋体"/>
                <w:sz w:val="20"/>
                <w:szCs w:val="20"/>
              </w:rPr>
            </w:pPr>
            <w:proofErr w:type="gramStart"/>
            <w:r>
              <w:rPr>
                <w:rFonts w:eastAsia="宋体" w:hint="eastAsia"/>
                <w:sz w:val="20"/>
                <w:szCs w:val="20"/>
              </w:rPr>
              <w:t>储板数量</w:t>
            </w:r>
            <w:proofErr w:type="gramEnd"/>
            <w:r w:rsidRPr="00B10612">
              <w:rPr>
                <w:rFonts w:eastAsia="宋体"/>
                <w:sz w:val="20"/>
                <w:szCs w:val="20"/>
              </w:rPr>
              <w:t>Number of storage boards</w:t>
            </w:r>
          </w:p>
        </w:tc>
        <w:tc>
          <w:tcPr>
            <w:tcW w:w="2722" w:type="dxa"/>
          </w:tcPr>
          <w:p w14:paraId="0368A716" w14:textId="68E64F7C" w:rsidR="00B10612" w:rsidRDefault="00B10612" w:rsidP="00821832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5</w:t>
            </w:r>
            <w:r>
              <w:rPr>
                <w:rFonts w:eastAsia="宋体"/>
                <w:sz w:val="20"/>
                <w:szCs w:val="20"/>
              </w:rPr>
              <w:t>0</w:t>
            </w:r>
            <w:r>
              <w:rPr>
                <w:rFonts w:eastAsia="宋体" w:hint="eastAsia"/>
                <w:sz w:val="20"/>
                <w:szCs w:val="20"/>
              </w:rPr>
              <w:t>pcs</w:t>
            </w:r>
          </w:p>
        </w:tc>
        <w:tc>
          <w:tcPr>
            <w:tcW w:w="3486" w:type="dxa"/>
          </w:tcPr>
          <w:p w14:paraId="60DE9D0E" w14:textId="08FE1A33" w:rsidR="00B10612" w:rsidRDefault="00B10612" w:rsidP="00821832">
            <w:pPr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5</w:t>
            </w:r>
            <w:r>
              <w:rPr>
                <w:rFonts w:eastAsia="宋体"/>
                <w:sz w:val="20"/>
                <w:szCs w:val="20"/>
              </w:rPr>
              <w:t>0pcs</w:t>
            </w:r>
          </w:p>
        </w:tc>
      </w:tr>
      <w:tr w:rsidR="00821832" w14:paraId="3CAD6E29" w14:textId="77777777" w:rsidTr="00105975">
        <w:tc>
          <w:tcPr>
            <w:tcW w:w="4248" w:type="dxa"/>
          </w:tcPr>
          <w:p w14:paraId="69AF6F16" w14:textId="3C9CC231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设备重量</w:t>
            </w:r>
            <w:r w:rsidRPr="0032436B">
              <w:rPr>
                <w:rFonts w:eastAsia="宋体"/>
                <w:sz w:val="20"/>
                <w:szCs w:val="20"/>
              </w:rPr>
              <w:t>Equipment weight</w:t>
            </w:r>
          </w:p>
        </w:tc>
        <w:tc>
          <w:tcPr>
            <w:tcW w:w="2722" w:type="dxa"/>
          </w:tcPr>
          <w:p w14:paraId="0A459BC0" w14:textId="2CC53F92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90kg</w:t>
            </w:r>
          </w:p>
        </w:tc>
        <w:tc>
          <w:tcPr>
            <w:tcW w:w="3486" w:type="dxa"/>
          </w:tcPr>
          <w:p w14:paraId="2B74D8C9" w14:textId="1DE32DB0" w:rsidR="00821832" w:rsidRDefault="00821832" w:rsidP="00821832">
            <w:pPr>
              <w:rPr>
                <w:rFonts w:eastAsia="宋体"/>
                <w:b/>
                <w:bCs/>
                <w:sz w:val="20"/>
                <w:szCs w:val="20"/>
              </w:rPr>
            </w:pPr>
            <w:r w:rsidRPr="0032436B">
              <w:rPr>
                <w:rFonts w:eastAsia="宋体"/>
                <w:sz w:val="20"/>
                <w:szCs w:val="20"/>
              </w:rPr>
              <w:t>110kg</w:t>
            </w:r>
          </w:p>
        </w:tc>
      </w:tr>
    </w:tbl>
    <w:p w14:paraId="08323924" w14:textId="3FD93C56" w:rsidR="008F52E6" w:rsidRDefault="0032436B" w:rsidP="00747085">
      <w:pPr>
        <w:keepLines/>
        <w:jc w:val="center"/>
      </w:pPr>
      <w:r>
        <w:rPr>
          <w:rFonts w:hint="eastAsia"/>
        </w:rPr>
        <w:t>上述产品由广东海森堡科技有限公司</w:t>
      </w:r>
      <w:r w:rsidR="002A337D">
        <w:rPr>
          <w:rFonts w:hint="eastAsia"/>
        </w:rPr>
        <w:t>及广东合瑞科技有限公司</w:t>
      </w:r>
      <w:r>
        <w:rPr>
          <w:rFonts w:hint="eastAsia"/>
        </w:rPr>
        <w:t>设计、生产</w:t>
      </w:r>
    </w:p>
    <w:p w14:paraId="68FEEEF3" w14:textId="607828EC" w:rsidR="00747085" w:rsidRPr="00747085" w:rsidRDefault="00093BB2" w:rsidP="00747085">
      <w:pPr>
        <w:keepLines/>
        <w:jc w:val="center"/>
        <w:rPr>
          <w:color w:val="004080"/>
        </w:rPr>
      </w:pPr>
      <w:r>
        <w:rPr>
          <w:rFonts w:hint="eastAsia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10A03" wp14:editId="0BFE51AA">
                <wp:simplePos x="0" y="0"/>
                <wp:positionH relativeFrom="margin">
                  <wp:posOffset>-1108</wp:posOffset>
                </wp:positionH>
                <wp:positionV relativeFrom="paragraph">
                  <wp:posOffset>69850</wp:posOffset>
                </wp:positionV>
                <wp:extent cx="6648450" cy="39370"/>
                <wp:effectExtent l="19050" t="38100" r="38100" b="558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937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004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F37E" id="直接连接符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1pt,5.5pt" to="523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" strokecolor="#004080" strokeweight="6pt">
                <v:stroke linestyle="thickBetweenThin" joinstyle="miter"/>
                <w10:wrap anchorx="margin"/>
              </v:line>
            </w:pict>
          </mc:Fallback>
        </mc:AlternateContent>
      </w:r>
    </w:p>
    <w:sectPr w:rsidR="00747085" w:rsidRPr="00747085" w:rsidSect="00E1284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0" w:right="720" w:bottom="720" w:left="720" w:header="0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D5E8" w14:textId="77777777" w:rsidR="0063589D" w:rsidRDefault="0063589D" w:rsidP="000D47E8">
      <w:r>
        <w:separator/>
      </w:r>
    </w:p>
  </w:endnote>
  <w:endnote w:type="continuationSeparator" w:id="0">
    <w:p w14:paraId="14634029" w14:textId="77777777" w:rsidR="0063589D" w:rsidRDefault="0063589D" w:rsidP="000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9E18" w14:textId="42D3510D" w:rsidR="000D47E8" w:rsidRPr="000D47E8" w:rsidRDefault="000D47E8" w:rsidP="001702B5">
    <w:pPr>
      <w:pStyle w:val="a9"/>
      <w:spacing w:line="480" w:lineRule="auto"/>
    </w:pPr>
    <w:r>
      <w:rPr>
        <w:rFonts w:hint="eastAsia"/>
      </w:rPr>
      <w:t>广东省东莞市寮步镇石龙坑龙泉路</w:t>
    </w:r>
    <w:r>
      <w:rPr>
        <w:rFonts w:hint="eastAsia"/>
      </w:rPr>
      <w:t>1</w:t>
    </w:r>
    <w:r>
      <w:t>97</w:t>
    </w:r>
    <w:r>
      <w:rPr>
        <w:rFonts w:hint="eastAsia"/>
      </w:rPr>
      <w:t>号</w:t>
    </w:r>
    <w:r>
      <w:rPr>
        <w:rFonts w:hint="eastAsia"/>
      </w:rPr>
      <w:t xml:space="preserve"> </w:t>
    </w:r>
    <w:r>
      <w:t xml:space="preserve">            </w:t>
    </w:r>
    <w:r w:rsidR="00A27488">
      <w:t xml:space="preserve">   </w:t>
    </w:r>
    <w:r>
      <w:rPr>
        <w:rFonts w:asciiTheme="minorEastAsia" w:hAnsiTheme="minorEastAsia" w:hint="eastAsia"/>
      </w:rPr>
      <w:t>©</w:t>
    </w:r>
    <w:proofErr w:type="gramStart"/>
    <w:r>
      <w:rPr>
        <w:rFonts w:hint="eastAsia"/>
      </w:rPr>
      <w:t>合瑞科技</w:t>
    </w:r>
    <w:proofErr w:type="gramEnd"/>
    <w:r>
      <w:rPr>
        <w:rFonts w:hint="eastAsia"/>
      </w:rPr>
      <w:t xml:space="preserve"> </w:t>
    </w:r>
    <w:r>
      <w:t xml:space="preserve">                        </w:t>
    </w:r>
    <w:r w:rsidR="00A27488">
      <w:t xml:space="preserve">  </w:t>
    </w:r>
    <w:r w:rsidR="002A337D">
      <w:t xml:space="preserve">      </w:t>
    </w:r>
    <w:r w:rsidR="00A27488">
      <w:t xml:space="preserve"> </w:t>
    </w:r>
    <w:r w:rsidR="00A5392C">
      <w:rPr>
        <w:rFonts w:hint="eastAsia"/>
      </w:rPr>
      <w:t>广东</w:t>
    </w:r>
    <w:r>
      <w:rPr>
        <w:rFonts w:hint="eastAsia"/>
      </w:rPr>
      <w:t>合瑞科技有限公司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545F" w14:textId="77777777" w:rsidR="0063589D" w:rsidRDefault="0063589D" w:rsidP="000D47E8">
      <w:r>
        <w:separator/>
      </w:r>
    </w:p>
  </w:footnote>
  <w:footnote w:type="continuationSeparator" w:id="0">
    <w:p w14:paraId="39517D94" w14:textId="77777777" w:rsidR="0063589D" w:rsidRDefault="0063589D" w:rsidP="000D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51E8" w14:textId="6D92517F" w:rsidR="00100366" w:rsidRDefault="0063589D">
    <w:pPr>
      <w:pStyle w:val="a7"/>
    </w:pPr>
    <w:r>
      <w:rPr>
        <w:noProof/>
      </w:rPr>
      <w:pict w14:anchorId="214D5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9" o:spid="_x0000_s1026" type="#_x0000_t75" style="position:absolute;left:0;text-align:left;margin-left:0;margin-top:0;width:230.4pt;height:230.4pt;z-index:-251656192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6202" w14:textId="175EE58C" w:rsidR="00A27488" w:rsidRDefault="0063589D" w:rsidP="00E12845">
    <w:r>
      <w:rPr>
        <w:noProof/>
      </w:rPr>
      <w:pict w14:anchorId="0C3B8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80" o:spid="_x0000_s1027" type="#_x0000_t75" style="position:absolute;margin-left:0;margin-top:0;width:230.4pt;height:230.4pt;z-index:-251655168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727" w14:textId="62996A94" w:rsidR="00100366" w:rsidRDefault="0063589D">
    <w:pPr>
      <w:pStyle w:val="a7"/>
    </w:pPr>
    <w:r>
      <w:rPr>
        <w:noProof/>
      </w:rPr>
      <w:pict w14:anchorId="329A8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8078" o:spid="_x0000_s1025" type="#_x0000_t75" style="position:absolute;left:0;text-align:left;margin-left:0;margin-top:0;width:230.4pt;height:230.4pt;z-index:-251657216;mso-position-horizontal:center;mso-position-horizontal-relative:margin;mso-position-vertical:center;mso-position-vertical-relative:margin" o:allowincell="f">
          <v:imagedata r:id="rId1" o:title="海森堡Hisenberg图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A3"/>
    <w:rsid w:val="000028F3"/>
    <w:rsid w:val="00093BB2"/>
    <w:rsid w:val="000D47E8"/>
    <w:rsid w:val="000F16B4"/>
    <w:rsid w:val="00100366"/>
    <w:rsid w:val="00105975"/>
    <w:rsid w:val="001702B5"/>
    <w:rsid w:val="0017339E"/>
    <w:rsid w:val="00210A16"/>
    <w:rsid w:val="002A337D"/>
    <w:rsid w:val="0032436B"/>
    <w:rsid w:val="003400F1"/>
    <w:rsid w:val="00385EDD"/>
    <w:rsid w:val="004B2E8E"/>
    <w:rsid w:val="004B4658"/>
    <w:rsid w:val="004D375A"/>
    <w:rsid w:val="0063589D"/>
    <w:rsid w:val="006829DB"/>
    <w:rsid w:val="006C4E6E"/>
    <w:rsid w:val="006D0F87"/>
    <w:rsid w:val="006D4327"/>
    <w:rsid w:val="006D6A45"/>
    <w:rsid w:val="006E29BD"/>
    <w:rsid w:val="00747085"/>
    <w:rsid w:val="007D30CF"/>
    <w:rsid w:val="00821832"/>
    <w:rsid w:val="008F52E6"/>
    <w:rsid w:val="009571A3"/>
    <w:rsid w:val="00A27488"/>
    <w:rsid w:val="00A5392C"/>
    <w:rsid w:val="00A81F69"/>
    <w:rsid w:val="00AE2134"/>
    <w:rsid w:val="00B10612"/>
    <w:rsid w:val="00B24069"/>
    <w:rsid w:val="00BD4FA1"/>
    <w:rsid w:val="00C52786"/>
    <w:rsid w:val="00C60629"/>
    <w:rsid w:val="00C63D3D"/>
    <w:rsid w:val="00C7384A"/>
    <w:rsid w:val="00CB7B19"/>
    <w:rsid w:val="00D34D4C"/>
    <w:rsid w:val="00DC5098"/>
    <w:rsid w:val="00E12845"/>
    <w:rsid w:val="00E63235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3F21F"/>
  <w15:chartTrackingRefBased/>
  <w15:docId w15:val="{06AB38BC-8957-4FB1-AFA5-D5216519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2E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E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52E6"/>
    <w:rPr>
      <w:color w:val="0000FF"/>
      <w:u w:val="single"/>
    </w:rPr>
  </w:style>
  <w:style w:type="character" w:styleId="a5">
    <w:name w:val="Strong"/>
    <w:basedOn w:val="a0"/>
    <w:uiPriority w:val="22"/>
    <w:qFormat/>
    <w:rsid w:val="008F52E6"/>
    <w:rPr>
      <w:b/>
      <w:bCs/>
    </w:rPr>
  </w:style>
  <w:style w:type="table" w:styleId="a6">
    <w:name w:val="Table Grid"/>
    <w:basedOn w:val="a1"/>
    <w:uiPriority w:val="39"/>
    <w:qFormat/>
    <w:rsid w:val="008F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47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7E8"/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274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B8BC-FAF4-4A01-82EB-84C9A84E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1586</Characters>
  <Application>Microsoft Office Word</Application>
  <DocSecurity>0</DocSecurity>
  <Lines>13</Lines>
  <Paragraphs>3</Paragraphs>
  <ScaleCrop>false</ScaleCrop>
  <Manager>张东</Manager>
  <Company>东莞市合瑞电子科技有限公司</Company>
  <LinksUpToDate>false</LinksUpToDate>
  <CharactersWithSpaces>1861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中国合瑞科技微型上板机彩页.docx</dc:title>
  <dc:subject/>
  <dc:creator>Zhang Dong</dc:creator>
  <cp:keywords>东莞市合瑞电子科技有限公司</cp:keywords>
  <dc:description>Horrol Technology</dc:description>
  <cp:lastModifiedBy>15599</cp:lastModifiedBy>
  <cp:revision>24</cp:revision>
  <cp:lastPrinted>2021-05-05T14:20:00Z</cp:lastPrinted>
  <dcterms:created xsi:type="dcterms:W3CDTF">2021-04-16T05:24:00Z</dcterms:created>
  <dcterms:modified xsi:type="dcterms:W3CDTF">2022-03-16T10:51:00Z</dcterms:modified>
</cp:coreProperties>
</file>