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65CF" w14:textId="15F4BB3A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35CC5CA9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2D182E9F" w:rsidR="00E12845" w:rsidRDefault="00E12845" w:rsidP="00A27488">
      <w:pPr>
        <w:rPr>
          <w:sz w:val="20"/>
          <w:szCs w:val="20"/>
        </w:rPr>
      </w:pPr>
    </w:p>
    <w:p w14:paraId="77B970AA" w14:textId="6966A212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2841B4AA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3AF4161F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64BC534F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305421A5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30F200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7341F8FD" w:rsidR="00A27488" w:rsidRPr="0032436B" w:rsidRDefault="00A27488" w:rsidP="00A27488">
      <w:pPr>
        <w:rPr>
          <w:sz w:val="20"/>
          <w:szCs w:val="20"/>
        </w:rPr>
      </w:pPr>
    </w:p>
    <w:p w14:paraId="4CA0BD5C" w14:textId="136D6615" w:rsidR="00385EDD" w:rsidRPr="00C7384A" w:rsidRDefault="00872450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NG/OK</w:t>
      </w:r>
      <w:r>
        <w:rPr>
          <w:rFonts w:eastAsia="宋体" w:hint="eastAsia"/>
          <w:b/>
          <w:bCs/>
          <w:sz w:val="32"/>
          <w:szCs w:val="32"/>
        </w:rPr>
        <w:t>收板机</w:t>
      </w:r>
    </w:p>
    <w:p w14:paraId="0621F0C4" w14:textId="2D839AC1" w:rsidR="00385EDD" w:rsidRPr="0032436B" w:rsidRDefault="00872450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>
        <w:rPr>
          <w:rFonts w:eastAsia="宋体" w:hint="eastAsia"/>
          <w:b/>
          <w:bCs/>
          <w:sz w:val="24"/>
          <w:szCs w:val="24"/>
        </w:rPr>
        <w:t>NG</w:t>
      </w:r>
      <w:r>
        <w:rPr>
          <w:rFonts w:eastAsia="宋体"/>
          <w:b/>
          <w:bCs/>
          <w:sz w:val="24"/>
          <w:szCs w:val="24"/>
        </w:rPr>
        <w:t>/OK</w:t>
      </w:r>
      <w:r w:rsidR="00F060BD" w:rsidRPr="00F060BD">
        <w:rPr>
          <w:rFonts w:eastAsia="宋体"/>
          <w:b/>
          <w:bCs/>
          <w:sz w:val="24"/>
          <w:szCs w:val="24"/>
        </w:rPr>
        <w:t xml:space="preserve"> </w:t>
      </w:r>
      <w:r w:rsidR="00213296">
        <w:rPr>
          <w:rFonts w:eastAsia="宋体" w:hint="eastAsia"/>
          <w:b/>
          <w:bCs/>
          <w:sz w:val="24"/>
          <w:szCs w:val="24"/>
        </w:rPr>
        <w:t>L</w:t>
      </w:r>
      <w:r w:rsidR="00F060BD" w:rsidRPr="00F060BD">
        <w:rPr>
          <w:rFonts w:eastAsia="宋体"/>
          <w:b/>
          <w:bCs/>
          <w:sz w:val="24"/>
          <w:szCs w:val="24"/>
        </w:rPr>
        <w:t>oader</w:t>
      </w:r>
    </w:p>
    <w:p w14:paraId="680A4E97" w14:textId="79F9A07E" w:rsidR="00385EDD" w:rsidRPr="00C7384A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生产线电路板的</w:t>
      </w:r>
      <w:r w:rsidR="00872450">
        <w:rPr>
          <w:rFonts w:eastAsia="宋体" w:hint="eastAsia"/>
          <w:sz w:val="20"/>
          <w:szCs w:val="20"/>
        </w:rPr>
        <w:t>好坏板</w:t>
      </w:r>
      <w:r w:rsidR="00213296">
        <w:rPr>
          <w:rFonts w:eastAsia="宋体" w:hint="eastAsia"/>
          <w:sz w:val="20"/>
          <w:szCs w:val="20"/>
        </w:rPr>
        <w:t>收</w:t>
      </w:r>
      <w:r w:rsidRPr="00C7384A">
        <w:rPr>
          <w:rFonts w:eastAsia="宋体"/>
          <w:sz w:val="20"/>
          <w:szCs w:val="20"/>
        </w:rPr>
        <w:t>板操作</w:t>
      </w:r>
    </w:p>
    <w:p w14:paraId="076C5826" w14:textId="3AD08C06" w:rsidR="00F060BD" w:rsidRDefault="00872450" w:rsidP="00AD3967">
      <w:pPr>
        <w:spacing w:line="60" w:lineRule="auto"/>
        <w:rPr>
          <w:rFonts w:eastAsia="宋体"/>
          <w:sz w:val="20"/>
          <w:szCs w:val="20"/>
        </w:rPr>
      </w:pPr>
      <w:r w:rsidRPr="00872450">
        <w:rPr>
          <w:noProof/>
          <w:sz w:val="20"/>
          <w:szCs w:val="20"/>
        </w:rPr>
        <w:t>This equipment is applied to the board closing operation of circuit board in SMT production line</w:t>
      </w:r>
    </w:p>
    <w:p w14:paraId="054AB560" w14:textId="6BFEAFFF" w:rsidR="00AD3967" w:rsidRDefault="005B46E2" w:rsidP="00C52786">
      <w:pPr>
        <w:rPr>
          <w:rFonts w:eastAsia="宋体"/>
          <w:sz w:val="20"/>
          <w:szCs w:val="20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71F3D" wp14:editId="0041A790">
            <wp:simplePos x="0" y="0"/>
            <wp:positionH relativeFrom="margin">
              <wp:posOffset>4408098</wp:posOffset>
            </wp:positionH>
            <wp:positionV relativeFrom="paragraph">
              <wp:posOffset>265202</wp:posOffset>
            </wp:positionV>
            <wp:extent cx="2303780" cy="2499360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51" cy="250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BD" w:rsidRPr="00F060BD">
        <w:rPr>
          <w:rFonts w:eastAsia="宋体"/>
          <w:sz w:val="20"/>
          <w:szCs w:val="20"/>
        </w:rPr>
        <w:t>1</w:t>
      </w:r>
      <w:r w:rsidR="00F060BD" w:rsidRPr="00F060BD">
        <w:rPr>
          <w:rFonts w:eastAsia="宋体"/>
          <w:sz w:val="20"/>
          <w:szCs w:val="20"/>
        </w:rPr>
        <w:t>、</w:t>
      </w:r>
      <w:r w:rsidR="00F060BD" w:rsidRPr="00F060BD">
        <w:rPr>
          <w:rFonts w:eastAsia="宋体"/>
          <w:sz w:val="20"/>
          <w:szCs w:val="20"/>
        </w:rPr>
        <w:t>PLC</w:t>
      </w:r>
      <w:r w:rsidR="00F060BD" w:rsidRPr="00F060BD">
        <w:rPr>
          <w:rFonts w:eastAsia="宋体"/>
          <w:sz w:val="20"/>
          <w:szCs w:val="20"/>
        </w:rPr>
        <w:t>集成控制系统</w:t>
      </w:r>
      <w:r w:rsidR="00F060BD" w:rsidRPr="00F060BD">
        <w:rPr>
          <w:rFonts w:eastAsia="宋体"/>
          <w:sz w:val="20"/>
          <w:szCs w:val="20"/>
        </w:rPr>
        <w:cr/>
        <w:t>2</w:t>
      </w:r>
      <w:r w:rsidR="00F060BD" w:rsidRPr="00F060BD">
        <w:rPr>
          <w:rFonts w:eastAsia="宋体"/>
          <w:sz w:val="20"/>
          <w:szCs w:val="20"/>
        </w:rPr>
        <w:t>、控制面板为</w:t>
      </w:r>
      <w:r w:rsidR="00F060BD" w:rsidRPr="00F060BD">
        <w:rPr>
          <w:rFonts w:eastAsia="宋体"/>
          <w:sz w:val="20"/>
          <w:szCs w:val="20"/>
        </w:rPr>
        <w:t>LED</w:t>
      </w:r>
      <w:r w:rsidR="00F060BD" w:rsidRPr="00F060BD">
        <w:rPr>
          <w:rFonts w:eastAsia="宋体"/>
          <w:sz w:val="20"/>
          <w:szCs w:val="20"/>
        </w:rPr>
        <w:t>真彩触摸屏</w:t>
      </w:r>
      <w:r w:rsidR="00F060BD" w:rsidRPr="00F060BD">
        <w:rPr>
          <w:rFonts w:eastAsia="宋体"/>
          <w:sz w:val="20"/>
          <w:szCs w:val="20"/>
        </w:rPr>
        <w:cr/>
        <w:t>3</w:t>
      </w:r>
      <w:r w:rsidR="00F060BD" w:rsidRPr="00F060BD">
        <w:rPr>
          <w:rFonts w:eastAsia="宋体"/>
          <w:sz w:val="20"/>
          <w:szCs w:val="20"/>
        </w:rPr>
        <w:t>、步距可分为四种：</w:t>
      </w:r>
      <w:r w:rsidR="00F060BD" w:rsidRPr="00F060BD">
        <w:rPr>
          <w:rFonts w:eastAsia="宋体"/>
          <w:sz w:val="20"/>
          <w:szCs w:val="20"/>
        </w:rPr>
        <w:t>10</w:t>
      </w:r>
      <w:r w:rsidR="00F060BD" w:rsidRPr="00F060BD">
        <w:rPr>
          <w:rFonts w:eastAsia="宋体"/>
          <w:sz w:val="20"/>
          <w:szCs w:val="20"/>
        </w:rPr>
        <w:t>、</w:t>
      </w:r>
      <w:r w:rsidR="00F060BD" w:rsidRPr="00F060BD">
        <w:rPr>
          <w:rFonts w:eastAsia="宋体"/>
          <w:sz w:val="20"/>
          <w:szCs w:val="20"/>
        </w:rPr>
        <w:t>20</w:t>
      </w:r>
      <w:r w:rsidR="00F060BD" w:rsidRPr="00F060BD">
        <w:rPr>
          <w:rFonts w:eastAsia="宋体"/>
          <w:sz w:val="20"/>
          <w:szCs w:val="20"/>
        </w:rPr>
        <w:t>、</w:t>
      </w:r>
      <w:r w:rsidR="00F060BD" w:rsidRPr="00F060BD">
        <w:rPr>
          <w:rFonts w:eastAsia="宋体"/>
          <w:sz w:val="20"/>
          <w:szCs w:val="20"/>
        </w:rPr>
        <w:t>30</w:t>
      </w:r>
      <w:r w:rsidR="00F060BD" w:rsidRPr="00F060BD">
        <w:rPr>
          <w:rFonts w:eastAsia="宋体"/>
          <w:sz w:val="20"/>
          <w:szCs w:val="20"/>
        </w:rPr>
        <w:t>、</w:t>
      </w:r>
      <w:r w:rsidR="00F060BD" w:rsidRPr="00F060BD">
        <w:rPr>
          <w:rFonts w:eastAsia="宋体"/>
          <w:sz w:val="20"/>
          <w:szCs w:val="20"/>
        </w:rPr>
        <w:t>40mm</w:t>
      </w:r>
      <w:r w:rsidR="00F060BD" w:rsidRPr="00F060BD">
        <w:rPr>
          <w:rFonts w:eastAsia="宋体"/>
          <w:sz w:val="20"/>
          <w:szCs w:val="20"/>
        </w:rPr>
        <w:cr/>
        <w:t>4</w:t>
      </w:r>
      <w:r w:rsidR="00F060BD" w:rsidRPr="00F060BD">
        <w:rPr>
          <w:rFonts w:eastAsia="宋体"/>
          <w:sz w:val="20"/>
          <w:szCs w:val="20"/>
        </w:rPr>
        <w:t>、可放置两个料架，实现自动换框操作</w:t>
      </w:r>
      <w:r w:rsidR="00F060BD" w:rsidRPr="00F060BD">
        <w:rPr>
          <w:rFonts w:eastAsia="宋体"/>
          <w:sz w:val="20"/>
          <w:szCs w:val="20"/>
        </w:rPr>
        <w:cr/>
        <w:t>5</w:t>
      </w:r>
      <w:r w:rsidR="00F060BD" w:rsidRPr="00F060BD">
        <w:rPr>
          <w:rFonts w:eastAsia="宋体"/>
          <w:sz w:val="20"/>
          <w:szCs w:val="20"/>
        </w:rPr>
        <w:t>、具有防卡板特殊感应系统，拥有</w:t>
      </w:r>
      <w:r w:rsidR="00F060BD" w:rsidRPr="00F060BD">
        <w:rPr>
          <w:rFonts w:eastAsia="宋体"/>
          <w:sz w:val="20"/>
          <w:szCs w:val="20"/>
        </w:rPr>
        <w:t>I/O</w:t>
      </w:r>
      <w:r w:rsidR="00F060BD" w:rsidRPr="00F060BD">
        <w:rPr>
          <w:rFonts w:eastAsia="宋体"/>
          <w:sz w:val="20"/>
          <w:szCs w:val="20"/>
        </w:rPr>
        <w:t>信息故障检测</w:t>
      </w:r>
      <w:r w:rsidR="00F060BD" w:rsidRPr="00F060BD">
        <w:rPr>
          <w:rFonts w:eastAsia="宋体"/>
          <w:sz w:val="20"/>
          <w:szCs w:val="20"/>
        </w:rPr>
        <w:cr/>
        <w:t>6</w:t>
      </w:r>
      <w:r w:rsidR="00F060BD" w:rsidRPr="00F060BD">
        <w:rPr>
          <w:rFonts w:eastAsia="宋体"/>
          <w:sz w:val="20"/>
          <w:szCs w:val="20"/>
        </w:rPr>
        <w:t>、方向可选择从左往右或从右往左</w:t>
      </w:r>
    </w:p>
    <w:p w14:paraId="2C21317A" w14:textId="59BF8069" w:rsidR="00464B0F" w:rsidRPr="00F060BD" w:rsidRDefault="00EE48F4" w:rsidP="00C52786">
      <w:pPr>
        <w:rPr>
          <w:rFonts w:eastAsia="宋体"/>
          <w:sz w:val="20"/>
          <w:szCs w:val="20"/>
        </w:rPr>
      </w:pPr>
      <w:r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8678911" wp14:editId="43BBAA9F">
            <wp:simplePos x="0" y="0"/>
            <wp:positionH relativeFrom="margin">
              <wp:posOffset>3390900</wp:posOffset>
            </wp:positionH>
            <wp:positionV relativeFrom="paragraph">
              <wp:posOffset>450850</wp:posOffset>
            </wp:positionV>
            <wp:extent cx="885825" cy="1128308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BD" w:rsidRPr="00F060BD">
        <w:rPr>
          <w:rFonts w:eastAsia="宋体"/>
          <w:sz w:val="20"/>
          <w:szCs w:val="20"/>
        </w:rPr>
        <w:t>1. PLC integrated control system</w:t>
      </w:r>
      <w:r w:rsidR="00F060BD" w:rsidRPr="00F060BD">
        <w:rPr>
          <w:rFonts w:eastAsia="宋体"/>
          <w:sz w:val="20"/>
          <w:szCs w:val="20"/>
        </w:rPr>
        <w:cr/>
        <w:t>2. The control panel is led real color touch screen</w:t>
      </w:r>
      <w:r w:rsidR="00F060BD" w:rsidRPr="00F060BD">
        <w:rPr>
          <w:rFonts w:eastAsia="宋体"/>
          <w:sz w:val="20"/>
          <w:szCs w:val="20"/>
        </w:rPr>
        <w:cr/>
        <w:t>3. There are four steps: 10, 20, 30 and 40mm</w:t>
      </w:r>
      <w:r w:rsidR="00F060BD" w:rsidRPr="00F060BD">
        <w:rPr>
          <w:rFonts w:eastAsia="宋体"/>
          <w:sz w:val="20"/>
          <w:szCs w:val="20"/>
        </w:rPr>
        <w:cr/>
        <w:t xml:space="preserve">4. Two material racks can be placed to realize </w:t>
      </w:r>
      <w:r w:rsidR="00F060BD" w:rsidRPr="00F060BD">
        <w:rPr>
          <w:rFonts w:eastAsia="宋体"/>
          <w:sz w:val="20"/>
          <w:szCs w:val="20"/>
        </w:rPr>
        <w:cr/>
        <w:t>automatic frame changing operation</w:t>
      </w:r>
      <w:r w:rsidR="00F060BD" w:rsidRPr="00F060BD">
        <w:rPr>
          <w:rFonts w:eastAsia="宋体"/>
          <w:sz w:val="20"/>
          <w:szCs w:val="20"/>
        </w:rPr>
        <w:cr/>
        <w:t xml:space="preserve">5. With special sensing system of anti card board and I / O </w:t>
      </w:r>
      <w:r w:rsidR="00F060BD" w:rsidRPr="00F060BD">
        <w:rPr>
          <w:rFonts w:eastAsia="宋体"/>
          <w:sz w:val="20"/>
          <w:szCs w:val="20"/>
        </w:rPr>
        <w:cr/>
        <w:t>information fault detection</w:t>
      </w:r>
      <w:r w:rsidR="00F060BD" w:rsidRPr="00F060BD">
        <w:rPr>
          <w:rFonts w:eastAsia="宋体"/>
          <w:sz w:val="20"/>
          <w:szCs w:val="20"/>
        </w:rPr>
        <w:cr/>
        <w:t>6. Direction can be selected from left to right or right to left</w:t>
      </w:r>
    </w:p>
    <w:p w14:paraId="03BCCEA5" w14:textId="1EF8F66A" w:rsidR="00AD3967" w:rsidRDefault="00464B0F" w:rsidP="00F060BD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 w:rsidRPr="00FC422C">
        <w:rPr>
          <w:rFonts w:eastAsia="宋体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19E8" wp14:editId="313178D5">
                <wp:simplePos x="0" y="0"/>
                <wp:positionH relativeFrom="column">
                  <wp:posOffset>819150</wp:posOffset>
                </wp:positionH>
                <wp:positionV relativeFrom="paragraph">
                  <wp:posOffset>144145</wp:posOffset>
                </wp:positionV>
                <wp:extent cx="5800725" cy="2762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726E" w14:textId="35D4A587" w:rsidR="00FC422C" w:rsidRPr="00464B0F" w:rsidRDefault="00FC422C" w:rsidP="00464B0F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全自动</w:t>
                            </w:r>
                            <w:r w:rsidR="0021329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下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板机技术规格参数</w:t>
                            </w:r>
                            <w:r w:rsidR="00ED44C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="00ED44C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Technical specifications of automatic loader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A19E8" id="_x0000_s1027" type="#_x0000_t202" style="position:absolute;left:0;text-align:left;margin-left:64.5pt;margin-top:11.35pt;width:456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" filled="f" stroked="f">
                <v:textbox>
                  <w:txbxContent>
                    <w:p w14:paraId="0D46726E" w14:textId="35D4A587" w:rsidR="00FC422C" w:rsidRPr="00464B0F" w:rsidRDefault="00FC422C" w:rsidP="00464B0F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全自动</w:t>
                      </w:r>
                      <w:r w:rsidR="00213296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下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板机技术规格参数</w:t>
                      </w:r>
                      <w:r w:rsidR="00ED44C7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="00ED44C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Technical specifications of automatic loader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22C"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3E0CDC71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67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30E6CD69">
                <wp:simplePos x="0" y="0"/>
                <wp:positionH relativeFrom="margin">
                  <wp:posOffset>-10795</wp:posOffset>
                </wp:positionH>
                <wp:positionV relativeFrom="paragraph">
                  <wp:posOffset>147955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36129" id="矩形 7" o:spid="_x0000_s1026" style="position:absolute;left:0;text-align:left;margin-left:-.85pt;margin-top:11.65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FC303DfAAAACQEAAA8AAABkcnMv&#10;ZG93bnJldi54bWxMj81OwzAQhO9IvIO1SFxQ6/yg0oZsKoSoBIgLpb278ZIE4nVku2l4e9wTHEcz&#10;mvmmXE+mFyM531lGSOcJCOLa6o4bhN3HZrYE4YNirXrLhPBDHtbV5UWpCm1P/E7jNjQilrAvFEIb&#10;wlBI6euWjPJzOxBH79M6o0KUrpHaqVMsN73MkmQhjeo4LrRqoMeW6u/t0SC8fr24cch2b+2zf8o4&#10;Hzc3e5kiXl9ND/cgAk3hLwxn/IgOVWQ62CNrL3qEWXoXkwhZnoM4+8ltHr8cEBarJciqlP8fVL8A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ULfTcN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43ECF987" w14:textId="23842129" w:rsid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p w14:paraId="781DCC6B" w14:textId="77777777" w:rsidR="00FC422C" w:rsidRP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E5E40" w14:paraId="49C735FD" w14:textId="77777777" w:rsidTr="00CE5E40">
        <w:tc>
          <w:tcPr>
            <w:tcW w:w="5098" w:type="dxa"/>
          </w:tcPr>
          <w:p w14:paraId="562C2F2B" w14:textId="01E4E076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设备型号</w:t>
            </w:r>
            <w:r w:rsidRPr="00CE5E40">
              <w:rPr>
                <w:sz w:val="16"/>
                <w:szCs w:val="16"/>
              </w:rPr>
              <w:t>Equipment model</w:t>
            </w:r>
          </w:p>
        </w:tc>
        <w:tc>
          <w:tcPr>
            <w:tcW w:w="5387" w:type="dxa"/>
          </w:tcPr>
          <w:p w14:paraId="781A7B4E" w14:textId="1B72755A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HR-</w:t>
            </w:r>
            <w:r w:rsidRPr="00CE5E40">
              <w:rPr>
                <w:rFonts w:hint="eastAsia"/>
                <w:sz w:val="16"/>
                <w:szCs w:val="16"/>
              </w:rPr>
              <w:t>NGOK</w:t>
            </w:r>
            <w:r w:rsidRPr="00CE5E40">
              <w:rPr>
                <w:sz w:val="16"/>
                <w:szCs w:val="16"/>
              </w:rPr>
              <w:t>-250D</w:t>
            </w:r>
          </w:p>
        </w:tc>
      </w:tr>
      <w:tr w:rsidR="00CE5E40" w:rsidRPr="00AD3967" w14:paraId="27101CAD" w14:textId="77777777" w:rsidTr="00CE5E40">
        <w:tc>
          <w:tcPr>
            <w:tcW w:w="5098" w:type="dxa"/>
          </w:tcPr>
          <w:p w14:paraId="7A6EFF6D" w14:textId="1720AA6A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控制模块</w:t>
            </w:r>
            <w:r w:rsidRPr="00CE5E40">
              <w:rPr>
                <w:sz w:val="16"/>
                <w:szCs w:val="16"/>
              </w:rPr>
              <w:t>Control module</w:t>
            </w:r>
          </w:p>
        </w:tc>
        <w:tc>
          <w:tcPr>
            <w:tcW w:w="5387" w:type="dxa"/>
          </w:tcPr>
          <w:p w14:paraId="0F49F49B" w14:textId="3F565326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PLC</w:t>
            </w:r>
            <w:r w:rsidRPr="00CE5E40">
              <w:rPr>
                <w:sz w:val="16"/>
                <w:szCs w:val="16"/>
              </w:rPr>
              <w:t>工控</w:t>
            </w:r>
          </w:p>
        </w:tc>
      </w:tr>
      <w:tr w:rsidR="00CE5E40" w14:paraId="29920235" w14:textId="77777777" w:rsidTr="00CE5E40">
        <w:tc>
          <w:tcPr>
            <w:tcW w:w="5098" w:type="dxa"/>
          </w:tcPr>
          <w:p w14:paraId="3028EB45" w14:textId="5495EFE3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外形尺寸</w:t>
            </w:r>
            <w:r w:rsidRPr="00CE5E40">
              <w:rPr>
                <w:sz w:val="16"/>
                <w:szCs w:val="16"/>
              </w:rPr>
              <w:t>Boundary dimension</w:t>
            </w:r>
          </w:p>
        </w:tc>
        <w:tc>
          <w:tcPr>
            <w:tcW w:w="5387" w:type="dxa"/>
          </w:tcPr>
          <w:p w14:paraId="2CD6886A" w14:textId="478F3979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1500x1500x1300mm</w:t>
            </w:r>
          </w:p>
        </w:tc>
      </w:tr>
      <w:tr w:rsidR="00CE5E40" w14:paraId="64EEC460" w14:textId="77777777" w:rsidTr="00CE5E40">
        <w:tc>
          <w:tcPr>
            <w:tcW w:w="5098" w:type="dxa"/>
          </w:tcPr>
          <w:p w14:paraId="616B6C24" w14:textId="6D59534B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上框时间</w:t>
            </w:r>
            <w:r w:rsidRPr="00CE5E40">
              <w:rPr>
                <w:sz w:val="16"/>
                <w:szCs w:val="16"/>
              </w:rPr>
              <w:t>Top frame time</w:t>
            </w:r>
          </w:p>
        </w:tc>
        <w:tc>
          <w:tcPr>
            <w:tcW w:w="5387" w:type="dxa"/>
          </w:tcPr>
          <w:p w14:paraId="71208674" w14:textId="54356D2C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约</w:t>
            </w:r>
            <w:r w:rsidRPr="00CE5E40">
              <w:rPr>
                <w:sz w:val="16"/>
                <w:szCs w:val="16"/>
              </w:rPr>
              <w:t>6</w:t>
            </w:r>
            <w:r w:rsidRPr="00CE5E40">
              <w:rPr>
                <w:sz w:val="16"/>
                <w:szCs w:val="16"/>
              </w:rPr>
              <w:t>秒</w:t>
            </w:r>
            <w:r w:rsidRPr="00CE5E40">
              <w:rPr>
                <w:sz w:val="16"/>
                <w:szCs w:val="16"/>
              </w:rPr>
              <w:t>About 6 seconds</w:t>
            </w:r>
          </w:p>
        </w:tc>
      </w:tr>
      <w:tr w:rsidR="00CE5E40" w14:paraId="250E512C" w14:textId="77777777" w:rsidTr="00CE5E40">
        <w:tc>
          <w:tcPr>
            <w:tcW w:w="5098" w:type="dxa"/>
          </w:tcPr>
          <w:p w14:paraId="36F09428" w14:textId="257266F1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料箱更换时间</w:t>
            </w:r>
            <w:r w:rsidRPr="00CE5E40">
              <w:rPr>
                <w:sz w:val="16"/>
                <w:szCs w:val="16"/>
              </w:rPr>
              <w:t>Change time of material box</w:t>
            </w:r>
          </w:p>
        </w:tc>
        <w:tc>
          <w:tcPr>
            <w:tcW w:w="5387" w:type="dxa"/>
          </w:tcPr>
          <w:p w14:paraId="467090FB" w14:textId="4B04F665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约</w:t>
            </w:r>
            <w:r w:rsidRPr="00CE5E40">
              <w:rPr>
                <w:sz w:val="16"/>
                <w:szCs w:val="16"/>
              </w:rPr>
              <w:t>20</w:t>
            </w:r>
            <w:r w:rsidRPr="00CE5E40">
              <w:rPr>
                <w:sz w:val="16"/>
                <w:szCs w:val="16"/>
              </w:rPr>
              <w:t>秒</w:t>
            </w:r>
            <w:r w:rsidRPr="00CE5E40">
              <w:rPr>
                <w:sz w:val="16"/>
                <w:szCs w:val="16"/>
              </w:rPr>
              <w:t>About 20 seconds</w:t>
            </w:r>
          </w:p>
        </w:tc>
      </w:tr>
      <w:tr w:rsidR="00CE5E40" w14:paraId="202CC1DF" w14:textId="77777777" w:rsidTr="00CE5E40">
        <w:tc>
          <w:tcPr>
            <w:tcW w:w="5098" w:type="dxa"/>
          </w:tcPr>
          <w:p w14:paraId="314CC32D" w14:textId="2DE6C89C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电源及负荷</w:t>
            </w:r>
            <w:r w:rsidRPr="00CE5E40">
              <w:rPr>
                <w:sz w:val="16"/>
                <w:szCs w:val="16"/>
              </w:rPr>
              <w:t>Power supply and load</w:t>
            </w:r>
          </w:p>
        </w:tc>
        <w:tc>
          <w:tcPr>
            <w:tcW w:w="5387" w:type="dxa"/>
          </w:tcPr>
          <w:p w14:paraId="68E8660B" w14:textId="75050AD3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220v/0.3kw</w:t>
            </w:r>
          </w:p>
        </w:tc>
        <w:bookmarkStart w:id="0" w:name="_GoBack"/>
        <w:bookmarkEnd w:id="0"/>
      </w:tr>
      <w:tr w:rsidR="00CE5E40" w14:paraId="2ED75AFB" w14:textId="77777777" w:rsidTr="00CE5E40">
        <w:tc>
          <w:tcPr>
            <w:tcW w:w="5098" w:type="dxa"/>
          </w:tcPr>
          <w:p w14:paraId="701641DB" w14:textId="1195DCC6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气压及流量</w:t>
            </w:r>
            <w:r w:rsidRPr="00CE5E40">
              <w:rPr>
                <w:sz w:val="16"/>
                <w:szCs w:val="16"/>
              </w:rPr>
              <w:t>Air pressure and flow</w:t>
            </w:r>
          </w:p>
        </w:tc>
        <w:tc>
          <w:tcPr>
            <w:tcW w:w="5387" w:type="dxa"/>
          </w:tcPr>
          <w:p w14:paraId="20E95117" w14:textId="25F1F07F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4-6bar</w:t>
            </w:r>
            <w:r w:rsidRPr="00CE5E40">
              <w:rPr>
                <w:sz w:val="16"/>
                <w:szCs w:val="16"/>
              </w:rPr>
              <w:t>，</w:t>
            </w:r>
            <w:r w:rsidRPr="00CE5E40">
              <w:rPr>
                <w:sz w:val="16"/>
                <w:szCs w:val="16"/>
              </w:rPr>
              <w:t>≤10</w:t>
            </w:r>
            <w:r w:rsidRPr="00CE5E40">
              <w:rPr>
                <w:sz w:val="16"/>
                <w:szCs w:val="16"/>
              </w:rPr>
              <w:t>升</w:t>
            </w:r>
            <w:r w:rsidRPr="00CE5E40">
              <w:rPr>
                <w:sz w:val="16"/>
                <w:szCs w:val="16"/>
              </w:rPr>
              <w:t>/</w:t>
            </w:r>
            <w:r w:rsidRPr="00CE5E40">
              <w:rPr>
                <w:sz w:val="16"/>
                <w:szCs w:val="16"/>
              </w:rPr>
              <w:t>分钟</w:t>
            </w:r>
            <w:r w:rsidRPr="00CE5E40">
              <w:rPr>
                <w:sz w:val="16"/>
                <w:szCs w:val="16"/>
              </w:rPr>
              <w:t>up to 10 L / min</w:t>
            </w:r>
          </w:p>
        </w:tc>
      </w:tr>
      <w:tr w:rsidR="00CE5E40" w14:paraId="19BAEFDD" w14:textId="77777777" w:rsidTr="00CE5E40">
        <w:tc>
          <w:tcPr>
            <w:tcW w:w="5098" w:type="dxa"/>
          </w:tcPr>
          <w:p w14:paraId="16CA0BF4" w14:textId="5D08BCB8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传送高度</w:t>
            </w:r>
            <w:r w:rsidRPr="00CE5E40">
              <w:rPr>
                <w:sz w:val="16"/>
                <w:szCs w:val="16"/>
              </w:rPr>
              <w:t>Transfer height</w:t>
            </w:r>
          </w:p>
        </w:tc>
        <w:tc>
          <w:tcPr>
            <w:tcW w:w="5387" w:type="dxa"/>
          </w:tcPr>
          <w:p w14:paraId="60394F07" w14:textId="44964330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900±20</w:t>
            </w:r>
            <w:r w:rsidRPr="00CE5E40">
              <w:rPr>
                <w:sz w:val="16"/>
                <w:szCs w:val="16"/>
              </w:rPr>
              <w:t>毫米</w:t>
            </w:r>
            <w:r w:rsidRPr="00CE5E40">
              <w:rPr>
                <w:sz w:val="16"/>
                <w:szCs w:val="16"/>
              </w:rPr>
              <w:t>900 ± 20 mm</w:t>
            </w:r>
          </w:p>
        </w:tc>
      </w:tr>
      <w:tr w:rsidR="00CE5E40" w14:paraId="5389941E" w14:textId="77777777" w:rsidTr="00CE5E40">
        <w:tc>
          <w:tcPr>
            <w:tcW w:w="5098" w:type="dxa"/>
          </w:tcPr>
          <w:p w14:paraId="3390ADE7" w14:textId="1A4CA42C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传送方向</w:t>
            </w:r>
            <w:r w:rsidRPr="00CE5E40">
              <w:rPr>
                <w:sz w:val="16"/>
                <w:szCs w:val="16"/>
              </w:rPr>
              <w:t>Direction of transmission</w:t>
            </w:r>
          </w:p>
        </w:tc>
        <w:tc>
          <w:tcPr>
            <w:tcW w:w="5387" w:type="dxa"/>
          </w:tcPr>
          <w:p w14:paraId="506C4EBC" w14:textId="6EA69A51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左</w:t>
            </w:r>
            <w:r w:rsidRPr="00CE5E40">
              <w:rPr>
                <w:sz w:val="16"/>
                <w:szCs w:val="16"/>
              </w:rPr>
              <w:t>-</w:t>
            </w:r>
            <w:r w:rsidRPr="00CE5E40">
              <w:rPr>
                <w:sz w:val="16"/>
                <w:szCs w:val="16"/>
              </w:rPr>
              <w:t>右</w:t>
            </w:r>
            <w:r w:rsidRPr="00CE5E40">
              <w:rPr>
                <w:sz w:val="16"/>
                <w:szCs w:val="16"/>
              </w:rPr>
              <w:t>/</w:t>
            </w:r>
            <w:r w:rsidRPr="00CE5E40">
              <w:rPr>
                <w:sz w:val="16"/>
                <w:szCs w:val="16"/>
              </w:rPr>
              <w:t>右</w:t>
            </w:r>
            <w:r w:rsidRPr="00CE5E40">
              <w:rPr>
                <w:sz w:val="16"/>
                <w:szCs w:val="16"/>
              </w:rPr>
              <w:t>-</w:t>
            </w:r>
            <w:r w:rsidRPr="00CE5E40">
              <w:rPr>
                <w:sz w:val="16"/>
                <w:szCs w:val="16"/>
              </w:rPr>
              <w:t>左</w:t>
            </w:r>
            <w:r w:rsidRPr="00CE5E40">
              <w:rPr>
                <w:sz w:val="16"/>
                <w:szCs w:val="16"/>
              </w:rPr>
              <w:t>Left to right or right to left</w:t>
            </w:r>
          </w:p>
        </w:tc>
      </w:tr>
      <w:tr w:rsidR="00CE5E40" w14:paraId="287E2D3E" w14:textId="77777777" w:rsidTr="00CE5E40">
        <w:tc>
          <w:tcPr>
            <w:tcW w:w="5098" w:type="dxa"/>
          </w:tcPr>
          <w:p w14:paraId="60042221" w14:textId="3C1C6FF0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电路板厚度</w:t>
            </w:r>
            <w:r w:rsidRPr="00CE5E40">
              <w:rPr>
                <w:sz w:val="16"/>
                <w:szCs w:val="16"/>
              </w:rPr>
              <w:t>Board thickness</w:t>
            </w:r>
          </w:p>
        </w:tc>
        <w:tc>
          <w:tcPr>
            <w:tcW w:w="5387" w:type="dxa"/>
          </w:tcPr>
          <w:p w14:paraId="199E4706" w14:textId="282AD1FB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≥0.4</w:t>
            </w:r>
            <w:r w:rsidRPr="00CE5E40">
              <w:rPr>
                <w:sz w:val="16"/>
                <w:szCs w:val="16"/>
              </w:rPr>
              <w:t>毫米</w:t>
            </w:r>
            <w:r w:rsidRPr="00CE5E40">
              <w:rPr>
                <w:sz w:val="16"/>
                <w:szCs w:val="16"/>
              </w:rPr>
              <w:t>≥ 0.4mm</w:t>
            </w:r>
          </w:p>
        </w:tc>
      </w:tr>
      <w:tr w:rsidR="00CE5E40" w14:paraId="54241096" w14:textId="77777777" w:rsidTr="00CE5E40">
        <w:tc>
          <w:tcPr>
            <w:tcW w:w="5098" w:type="dxa"/>
          </w:tcPr>
          <w:p w14:paraId="0B9A71D4" w14:textId="4C9DE438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步距选择</w:t>
            </w:r>
            <w:r w:rsidRPr="00CE5E40">
              <w:rPr>
                <w:sz w:val="16"/>
                <w:szCs w:val="16"/>
              </w:rPr>
              <w:t>Step selection</w:t>
            </w:r>
          </w:p>
        </w:tc>
        <w:tc>
          <w:tcPr>
            <w:tcW w:w="5387" w:type="dxa"/>
          </w:tcPr>
          <w:p w14:paraId="3F0D7E60" w14:textId="283B35B0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1~4</w:t>
            </w:r>
            <w:r w:rsidRPr="00CE5E40">
              <w:rPr>
                <w:sz w:val="16"/>
                <w:szCs w:val="16"/>
              </w:rPr>
              <w:t>（</w:t>
            </w:r>
            <w:r w:rsidRPr="00CE5E40">
              <w:rPr>
                <w:sz w:val="16"/>
                <w:szCs w:val="16"/>
              </w:rPr>
              <w:t>10</w:t>
            </w:r>
            <w:r w:rsidRPr="00CE5E40">
              <w:rPr>
                <w:sz w:val="16"/>
                <w:szCs w:val="16"/>
              </w:rPr>
              <w:t>毫米步距）</w:t>
            </w:r>
            <w:r w:rsidRPr="00CE5E40">
              <w:rPr>
                <w:sz w:val="16"/>
                <w:szCs w:val="16"/>
              </w:rPr>
              <w:t>1-4 (10 mm steps)</w:t>
            </w:r>
          </w:p>
        </w:tc>
      </w:tr>
      <w:tr w:rsidR="00CE5E40" w14:paraId="52BC5E16" w14:textId="77777777" w:rsidTr="00CE5E40">
        <w:tc>
          <w:tcPr>
            <w:tcW w:w="5098" w:type="dxa"/>
          </w:tcPr>
          <w:p w14:paraId="069D1E6A" w14:textId="4C5EBC5C" w:rsidR="00CE5E40" w:rsidRPr="00CE5E40" w:rsidRDefault="00CE5E40" w:rsidP="0067049F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感应器品牌</w:t>
            </w:r>
            <w:r w:rsidRPr="00CE5E40">
              <w:rPr>
                <w:sz w:val="16"/>
                <w:szCs w:val="16"/>
              </w:rPr>
              <w:t>Sensor</w:t>
            </w:r>
          </w:p>
        </w:tc>
        <w:tc>
          <w:tcPr>
            <w:tcW w:w="5387" w:type="dxa"/>
          </w:tcPr>
          <w:p w14:paraId="54A48CC4" w14:textId="4427290C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rFonts w:hint="eastAsia"/>
                <w:sz w:val="16"/>
                <w:szCs w:val="16"/>
              </w:rPr>
              <w:t>光电感应</w:t>
            </w:r>
            <w:r w:rsidRPr="00CE5E40">
              <w:rPr>
                <w:sz w:val="16"/>
                <w:szCs w:val="16"/>
              </w:rPr>
              <w:t>Photoelectric induction</w:t>
            </w:r>
          </w:p>
        </w:tc>
      </w:tr>
      <w:tr w:rsidR="00CE5E40" w14:paraId="12E2E3BE" w14:textId="77777777" w:rsidTr="00CE5E40">
        <w:tc>
          <w:tcPr>
            <w:tcW w:w="5098" w:type="dxa"/>
          </w:tcPr>
          <w:p w14:paraId="2702E820" w14:textId="162FE827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料框尺寸</w:t>
            </w:r>
            <w:r w:rsidRPr="00CE5E40">
              <w:rPr>
                <w:sz w:val="16"/>
                <w:szCs w:val="16"/>
              </w:rPr>
              <w:t>Frame size</w:t>
            </w:r>
          </w:p>
        </w:tc>
        <w:tc>
          <w:tcPr>
            <w:tcW w:w="5387" w:type="dxa"/>
          </w:tcPr>
          <w:p w14:paraId="358FD138" w14:textId="58B2B3F5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355x320x563mm</w:t>
            </w:r>
          </w:p>
        </w:tc>
      </w:tr>
      <w:tr w:rsidR="00CE5E40" w14:paraId="481D9254" w14:textId="77777777" w:rsidTr="00CE5E40">
        <w:tc>
          <w:tcPr>
            <w:tcW w:w="5098" w:type="dxa"/>
          </w:tcPr>
          <w:p w14:paraId="2547A872" w14:textId="0270BFE8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故障检测</w:t>
            </w:r>
            <w:r w:rsidRPr="00CE5E40">
              <w:rPr>
                <w:sz w:val="16"/>
                <w:szCs w:val="16"/>
              </w:rPr>
              <w:t>Fault detection</w:t>
            </w:r>
          </w:p>
        </w:tc>
        <w:tc>
          <w:tcPr>
            <w:tcW w:w="5387" w:type="dxa"/>
          </w:tcPr>
          <w:p w14:paraId="4915EEA3" w14:textId="6B39570F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I/O</w:t>
            </w:r>
            <w:r w:rsidRPr="00CE5E40">
              <w:rPr>
                <w:sz w:val="16"/>
                <w:szCs w:val="16"/>
              </w:rPr>
              <w:t>信号检测</w:t>
            </w:r>
            <w:r w:rsidRPr="00CE5E40">
              <w:rPr>
                <w:sz w:val="16"/>
                <w:szCs w:val="16"/>
              </w:rPr>
              <w:t>I / O signal detection</w:t>
            </w:r>
          </w:p>
        </w:tc>
      </w:tr>
      <w:tr w:rsidR="00CE5E40" w14:paraId="59DF6BCA" w14:textId="77777777" w:rsidTr="00CE5E40">
        <w:tc>
          <w:tcPr>
            <w:tcW w:w="5098" w:type="dxa"/>
          </w:tcPr>
          <w:p w14:paraId="318389F1" w14:textId="3CB1FE7D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设备重量</w:t>
            </w:r>
            <w:r w:rsidRPr="00CE5E40">
              <w:rPr>
                <w:sz w:val="16"/>
                <w:szCs w:val="16"/>
              </w:rPr>
              <w:t>Equipment weight</w:t>
            </w:r>
          </w:p>
        </w:tc>
        <w:tc>
          <w:tcPr>
            <w:tcW w:w="5387" w:type="dxa"/>
          </w:tcPr>
          <w:p w14:paraId="1E4FABD5" w14:textId="007F5F29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150kg</w:t>
            </w:r>
          </w:p>
        </w:tc>
      </w:tr>
      <w:tr w:rsidR="00CE5E40" w14:paraId="7B36A57E" w14:textId="77777777" w:rsidTr="00CE5E40">
        <w:tc>
          <w:tcPr>
            <w:tcW w:w="5098" w:type="dxa"/>
          </w:tcPr>
          <w:p w14:paraId="6B370B42" w14:textId="704E2FCB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PCB</w:t>
            </w:r>
            <w:r w:rsidRPr="00CE5E40">
              <w:rPr>
                <w:sz w:val="16"/>
                <w:szCs w:val="16"/>
              </w:rPr>
              <w:t>尺寸（长</w:t>
            </w:r>
            <w:r w:rsidRPr="00CE5E40">
              <w:rPr>
                <w:sz w:val="16"/>
                <w:szCs w:val="16"/>
              </w:rPr>
              <w:t>x</w:t>
            </w:r>
            <w:r w:rsidRPr="00CE5E40">
              <w:rPr>
                <w:sz w:val="16"/>
                <w:szCs w:val="16"/>
              </w:rPr>
              <w:t>宽）</w:t>
            </w:r>
            <w:r w:rsidRPr="00CE5E40">
              <w:rPr>
                <w:sz w:val="16"/>
                <w:szCs w:val="16"/>
              </w:rPr>
              <w:t>PCB size (LxW)</w:t>
            </w:r>
          </w:p>
        </w:tc>
        <w:tc>
          <w:tcPr>
            <w:tcW w:w="5387" w:type="dxa"/>
          </w:tcPr>
          <w:p w14:paraId="39B7CBE0" w14:textId="1F115D19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（</w:t>
            </w:r>
            <w:r w:rsidRPr="00CE5E40">
              <w:rPr>
                <w:sz w:val="16"/>
                <w:szCs w:val="16"/>
              </w:rPr>
              <w:t>50~50</w:t>
            </w:r>
            <w:r w:rsidRPr="00CE5E40">
              <w:rPr>
                <w:sz w:val="16"/>
                <w:szCs w:val="16"/>
              </w:rPr>
              <w:t>）</w:t>
            </w:r>
            <w:r w:rsidRPr="00CE5E40">
              <w:rPr>
                <w:sz w:val="16"/>
                <w:szCs w:val="16"/>
              </w:rPr>
              <w:t>x</w:t>
            </w:r>
            <w:r w:rsidRPr="00CE5E40">
              <w:rPr>
                <w:sz w:val="16"/>
                <w:szCs w:val="16"/>
              </w:rPr>
              <w:t>（</w:t>
            </w:r>
            <w:r w:rsidRPr="00CE5E40">
              <w:rPr>
                <w:sz w:val="16"/>
                <w:szCs w:val="16"/>
              </w:rPr>
              <w:t>350x250</w:t>
            </w:r>
            <w:r w:rsidRPr="00CE5E40">
              <w:rPr>
                <w:sz w:val="16"/>
                <w:szCs w:val="16"/>
              </w:rPr>
              <w:t>）</w:t>
            </w:r>
            <w:r w:rsidRPr="00CE5E40">
              <w:rPr>
                <w:sz w:val="16"/>
                <w:szCs w:val="16"/>
              </w:rPr>
              <w:t>mm</w:t>
            </w:r>
          </w:p>
        </w:tc>
      </w:tr>
      <w:tr w:rsidR="00CE5E40" w14:paraId="4590295E" w14:textId="77777777" w:rsidTr="00CE5E40">
        <w:tc>
          <w:tcPr>
            <w:tcW w:w="5098" w:type="dxa"/>
          </w:tcPr>
          <w:p w14:paraId="7A77C6AF" w14:textId="37AB97D9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配备料箱数量</w:t>
            </w:r>
            <w:r w:rsidRPr="00CE5E40">
              <w:rPr>
                <w:sz w:val="16"/>
                <w:szCs w:val="16"/>
              </w:rPr>
              <w:t>Number of bins equipped</w:t>
            </w:r>
          </w:p>
        </w:tc>
        <w:tc>
          <w:tcPr>
            <w:tcW w:w="5387" w:type="dxa"/>
          </w:tcPr>
          <w:p w14:paraId="600E27C6" w14:textId="29255D59" w:rsidR="00CE5E40" w:rsidRPr="00CE5E40" w:rsidRDefault="00CE5E40" w:rsidP="00FC422C">
            <w:pPr>
              <w:keepLines/>
              <w:rPr>
                <w:sz w:val="16"/>
                <w:szCs w:val="16"/>
              </w:rPr>
            </w:pPr>
            <w:r w:rsidRPr="00CE5E40">
              <w:rPr>
                <w:sz w:val="16"/>
                <w:szCs w:val="16"/>
              </w:rPr>
              <w:t>1pcs</w:t>
            </w:r>
          </w:p>
        </w:tc>
      </w:tr>
    </w:tbl>
    <w:p w14:paraId="34B435F0" w14:textId="77777777" w:rsidR="006D0F87" w:rsidRDefault="006D0F87" w:rsidP="00747085">
      <w:pPr>
        <w:keepLines/>
        <w:jc w:val="center"/>
      </w:pPr>
    </w:p>
    <w:p w14:paraId="08323924" w14:textId="6EAF9D93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627981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285B" w14:textId="77777777" w:rsidR="00914DD4" w:rsidRDefault="00914DD4" w:rsidP="000D47E8">
      <w:r>
        <w:separator/>
      </w:r>
    </w:p>
  </w:endnote>
  <w:endnote w:type="continuationSeparator" w:id="0">
    <w:p w14:paraId="6EA34D73" w14:textId="77777777" w:rsidR="00914DD4" w:rsidRDefault="00914DD4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9E18" w14:textId="73393441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r>
      <w:rPr>
        <w:rFonts w:hint="eastAsia"/>
      </w:rPr>
      <w:t>合瑞科技</w:t>
    </w:r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9D3140">
      <w:t xml:space="preserve">      </w:t>
    </w:r>
    <w:r w:rsidR="009D3140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6803" w14:textId="77777777" w:rsidR="00914DD4" w:rsidRDefault="00914DD4" w:rsidP="000D47E8">
      <w:r>
        <w:separator/>
      </w:r>
    </w:p>
  </w:footnote>
  <w:footnote w:type="continuationSeparator" w:id="0">
    <w:p w14:paraId="03736F28" w14:textId="77777777" w:rsidR="00914DD4" w:rsidRDefault="00914DD4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51E8" w14:textId="6D92517F" w:rsidR="00100366" w:rsidRDefault="00914DD4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2050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6202" w14:textId="175EE58C" w:rsidR="00A27488" w:rsidRDefault="00914DD4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2051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727" w14:textId="62996A94" w:rsidR="00100366" w:rsidRDefault="00914DD4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2049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3"/>
    <w:rsid w:val="000028F3"/>
    <w:rsid w:val="00054797"/>
    <w:rsid w:val="00093BB2"/>
    <w:rsid w:val="000A3B02"/>
    <w:rsid w:val="000D47E8"/>
    <w:rsid w:val="00100366"/>
    <w:rsid w:val="001331B1"/>
    <w:rsid w:val="001702B5"/>
    <w:rsid w:val="0017339E"/>
    <w:rsid w:val="001F425E"/>
    <w:rsid w:val="00210A16"/>
    <w:rsid w:val="00213296"/>
    <w:rsid w:val="002C64D3"/>
    <w:rsid w:val="002E3261"/>
    <w:rsid w:val="0032436B"/>
    <w:rsid w:val="003400F1"/>
    <w:rsid w:val="00382D06"/>
    <w:rsid w:val="00385EDD"/>
    <w:rsid w:val="00442289"/>
    <w:rsid w:val="00464B0F"/>
    <w:rsid w:val="004B2E8E"/>
    <w:rsid w:val="004D375A"/>
    <w:rsid w:val="005B46E2"/>
    <w:rsid w:val="00627981"/>
    <w:rsid w:val="006330D2"/>
    <w:rsid w:val="00651AF2"/>
    <w:rsid w:val="0067049F"/>
    <w:rsid w:val="006829DB"/>
    <w:rsid w:val="006C4E6E"/>
    <w:rsid w:val="006D0F87"/>
    <w:rsid w:val="006D6A45"/>
    <w:rsid w:val="00724773"/>
    <w:rsid w:val="00747085"/>
    <w:rsid w:val="007D30CF"/>
    <w:rsid w:val="00846233"/>
    <w:rsid w:val="00872450"/>
    <w:rsid w:val="008F52E6"/>
    <w:rsid w:val="00914DD4"/>
    <w:rsid w:val="009571A3"/>
    <w:rsid w:val="00957FB4"/>
    <w:rsid w:val="009D3140"/>
    <w:rsid w:val="009D4448"/>
    <w:rsid w:val="00A27488"/>
    <w:rsid w:val="00A27957"/>
    <w:rsid w:val="00A81F69"/>
    <w:rsid w:val="00AB1F47"/>
    <w:rsid w:val="00AD3967"/>
    <w:rsid w:val="00AE2134"/>
    <w:rsid w:val="00BA7A40"/>
    <w:rsid w:val="00BD4FA1"/>
    <w:rsid w:val="00C52786"/>
    <w:rsid w:val="00C60629"/>
    <w:rsid w:val="00C63D3D"/>
    <w:rsid w:val="00C65611"/>
    <w:rsid w:val="00C67F30"/>
    <w:rsid w:val="00C7384A"/>
    <w:rsid w:val="00CB7B19"/>
    <w:rsid w:val="00CE5E40"/>
    <w:rsid w:val="00D34D4C"/>
    <w:rsid w:val="00DA049D"/>
    <w:rsid w:val="00E00ED7"/>
    <w:rsid w:val="00E12845"/>
    <w:rsid w:val="00E354AD"/>
    <w:rsid w:val="00ED44C7"/>
    <w:rsid w:val="00EE48F4"/>
    <w:rsid w:val="00F060BD"/>
    <w:rsid w:val="00FB5AC6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23E8-0F78-419F-9E3C-B590F7A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Manager>张东</Manager>
  <Company>东莞市合瑞电子科技有限公司</Company>
  <LinksUpToDate>false</LinksUpToDate>
  <CharactersWithSpaces>1467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中国合瑞科技全自动下板机彩页.docx</dc:title>
  <dc:subject/>
  <dc:creator>Zhang Dong</dc:creator>
  <cp:keywords>东莞市合瑞电子科技有限公司</cp:keywords>
  <dc:description>Horrol Technology</dc:description>
  <cp:lastModifiedBy>Hiram</cp:lastModifiedBy>
  <cp:revision>7</cp:revision>
  <cp:lastPrinted>2021-04-16T08:32:00Z</cp:lastPrinted>
  <dcterms:created xsi:type="dcterms:W3CDTF">2021-11-15T13:39:00Z</dcterms:created>
  <dcterms:modified xsi:type="dcterms:W3CDTF">2023-04-09T13:48:00Z</dcterms:modified>
</cp:coreProperties>
</file>